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2C6" w:rsidRDefault="004742C6">
      <w:pPr>
        <w:rPr>
          <w:color w:val="000000"/>
          <w:sz w:val="24"/>
          <w:szCs w:val="24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margin-left:211.05pt;margin-top:3.35pt;width:39pt;height:64.5pt;z-index:251658240;visibility:visible">
            <v:imagedata r:id="rId6" o:title=""/>
            <w10:wrap type="square"/>
          </v:shape>
        </w:pict>
      </w:r>
    </w:p>
    <w:p w:rsidR="004742C6" w:rsidRDefault="004742C6">
      <w:r>
        <w:rPr>
          <w:sz w:val="28"/>
          <w:szCs w:val="28"/>
        </w:rPr>
        <w:t xml:space="preserve"> </w:t>
      </w:r>
    </w:p>
    <w:p w:rsidR="004742C6" w:rsidRDefault="004742C6">
      <w:pPr>
        <w:jc w:val="center"/>
        <w:rPr>
          <w:color w:val="000000"/>
          <w:sz w:val="28"/>
        </w:rPr>
      </w:pPr>
    </w:p>
    <w:p w:rsidR="004742C6" w:rsidRDefault="004742C6">
      <w:pPr>
        <w:jc w:val="center"/>
        <w:rPr>
          <w:color w:val="000000"/>
          <w:sz w:val="28"/>
        </w:rPr>
      </w:pPr>
    </w:p>
    <w:p w:rsidR="004742C6" w:rsidRDefault="004742C6">
      <w:pPr>
        <w:jc w:val="center"/>
        <w:rPr>
          <w:color w:val="000000"/>
          <w:sz w:val="28"/>
        </w:rPr>
      </w:pPr>
    </w:p>
    <w:p w:rsidR="004742C6" w:rsidRDefault="004742C6">
      <w:pPr>
        <w:tabs>
          <w:tab w:val="left" w:pos="520"/>
          <w:tab w:val="center" w:pos="4536"/>
        </w:tabs>
        <w:spacing w:line="240" w:lineRule="atLeast"/>
        <w:jc w:val="center"/>
      </w:pPr>
      <w:r>
        <w:rPr>
          <w:b/>
          <w:color w:val="000000"/>
          <w:sz w:val="32"/>
          <w:szCs w:val="32"/>
        </w:rPr>
        <w:t>Администрация города Кирсанова</w:t>
      </w:r>
    </w:p>
    <w:p w:rsidR="004742C6" w:rsidRDefault="004742C6">
      <w:pPr>
        <w:spacing w:line="240" w:lineRule="atLeast"/>
        <w:jc w:val="center"/>
        <w:rPr>
          <w:color w:val="000000"/>
        </w:rPr>
      </w:pPr>
      <w:r>
        <w:rPr>
          <w:b/>
          <w:color w:val="000000"/>
          <w:sz w:val="32"/>
          <w:szCs w:val="32"/>
        </w:rPr>
        <w:t>Тамбовской области</w:t>
      </w:r>
    </w:p>
    <w:p w:rsidR="004742C6" w:rsidRDefault="004742C6">
      <w:pPr>
        <w:jc w:val="center"/>
        <w:rPr>
          <w:b/>
          <w:color w:val="000000"/>
          <w:sz w:val="16"/>
          <w:szCs w:val="16"/>
        </w:rPr>
      </w:pPr>
    </w:p>
    <w:p w:rsidR="004742C6" w:rsidRDefault="004742C6">
      <w:pPr>
        <w:spacing w:line="240" w:lineRule="atLeast"/>
        <w:jc w:val="center"/>
      </w:pPr>
      <w:r>
        <w:rPr>
          <w:b/>
          <w:color w:val="000000"/>
          <w:sz w:val="48"/>
          <w:szCs w:val="48"/>
        </w:rPr>
        <w:t>ПОСТАНОВЛЕНИЕ</w:t>
      </w:r>
    </w:p>
    <w:p w:rsidR="004742C6" w:rsidRDefault="004742C6">
      <w:pPr>
        <w:spacing w:line="240" w:lineRule="atLeast"/>
        <w:jc w:val="center"/>
        <w:rPr>
          <w:b/>
          <w:color w:val="000000"/>
          <w:sz w:val="48"/>
          <w:szCs w:val="48"/>
        </w:rPr>
      </w:pPr>
    </w:p>
    <w:p w:rsidR="004742C6" w:rsidRDefault="004742C6">
      <w:pPr>
        <w:pStyle w:val="ConsPlusNormal"/>
        <w:widowControl/>
        <w:ind w:firstLine="0"/>
        <w:rPr>
          <w:color w:val="000000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«23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 июня  </w:t>
      </w:r>
      <w:smartTag w:uri="urn:schemas-microsoft-com:office:smarttags" w:element="metricconverter">
        <w:smartTagPr>
          <w:attr w:name="ProductID" w:val="2021 г"/>
        </w:smartTagPr>
        <w:r>
          <w:rPr>
            <w:rFonts w:ascii="Times New Roman" w:hAnsi="Times New Roman" w:cs="Times New Roman"/>
            <w:b/>
            <w:color w:val="000000"/>
            <w:sz w:val="28"/>
            <w:szCs w:val="28"/>
          </w:rPr>
          <w:t>2021 г</w:t>
        </w:r>
      </w:smartTag>
      <w:r>
        <w:rPr>
          <w:rFonts w:ascii="Times New Roman" w:hAnsi="Times New Roman" w:cs="Times New Roman"/>
          <w:b/>
          <w:color w:val="000000"/>
          <w:sz w:val="28"/>
          <w:szCs w:val="28"/>
        </w:rPr>
        <w:t>.                г. Кирсанов                                      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580</w:t>
      </w:r>
    </w:p>
    <w:p w:rsidR="004742C6" w:rsidRDefault="004742C6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742C6" w:rsidRDefault="004742C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внесении  изменений  в постановление  администрации города</w:t>
      </w:r>
    </w:p>
    <w:p w:rsidR="004742C6" w:rsidRDefault="004742C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  08.10.2013 г.   № 1332     «Об   утверждении   муниципальной</w:t>
      </w:r>
    </w:p>
    <w:p w:rsidR="004742C6" w:rsidRDefault="004742C6">
      <w:pPr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программы     «Обеспечение </w:t>
      </w:r>
      <w:r>
        <w:rPr>
          <w:bCs/>
          <w:color w:val="000000"/>
          <w:sz w:val="28"/>
          <w:szCs w:val="28"/>
        </w:rPr>
        <w:t xml:space="preserve">      доступным     и        комфортным  </w:t>
      </w:r>
    </w:p>
    <w:p w:rsidR="004742C6" w:rsidRDefault="004742C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жильем     и    коммунальными   услугами   граждан  г. Кирсанова </w:t>
      </w:r>
    </w:p>
    <w:p w:rsidR="004742C6" w:rsidRDefault="004742C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Тамбовской области  на 2014-2024 годы»</w:t>
      </w:r>
    </w:p>
    <w:p w:rsidR="004742C6" w:rsidRDefault="004742C6">
      <w:pPr>
        <w:ind w:firstLine="684"/>
        <w:jc w:val="both"/>
        <w:rPr>
          <w:color w:val="000000"/>
          <w:sz w:val="28"/>
          <w:szCs w:val="28"/>
        </w:rPr>
      </w:pPr>
    </w:p>
    <w:p w:rsidR="004742C6" w:rsidRDefault="004742C6">
      <w:pPr>
        <w:ind w:firstLine="684"/>
        <w:jc w:val="both"/>
        <w:rPr>
          <w:color w:val="000000"/>
        </w:rPr>
      </w:pPr>
      <w:r>
        <w:rPr>
          <w:color w:val="000000"/>
          <w:sz w:val="28"/>
          <w:szCs w:val="28"/>
        </w:rPr>
        <w:t>В  соответствии  с решением Кирсановского городского Совета народных депутатов от 25.03.2021 № 50 «О бюджете города Кирсанова на 2021год и на плановый период 2022 и 2023годов» и в связи  с изменением   объемов работ из-за уточнения мероприятий, администрация города постановляет:</w:t>
      </w:r>
    </w:p>
    <w:p w:rsidR="004742C6" w:rsidRDefault="004742C6">
      <w:pPr>
        <w:ind w:firstLine="684"/>
        <w:jc w:val="both"/>
        <w:rPr>
          <w:color w:val="000000"/>
        </w:rPr>
      </w:pPr>
      <w:r>
        <w:rPr>
          <w:color w:val="000000"/>
          <w:sz w:val="28"/>
        </w:rPr>
        <w:t xml:space="preserve">1.Внести изменения  </w:t>
      </w:r>
      <w:r>
        <w:rPr>
          <w:color w:val="000000"/>
          <w:sz w:val="28"/>
          <w:szCs w:val="28"/>
        </w:rPr>
        <w:t xml:space="preserve">в приложение к постановлению администрации города от   08.10.2013 г. № 1332   «Об  утверждении   муниципальной программы   «Обеспечение </w:t>
      </w:r>
      <w:r>
        <w:rPr>
          <w:bCs/>
          <w:color w:val="000000"/>
          <w:sz w:val="28"/>
          <w:szCs w:val="28"/>
        </w:rPr>
        <w:t xml:space="preserve"> доступным и комфортным  </w:t>
      </w:r>
      <w:r>
        <w:rPr>
          <w:color w:val="000000"/>
          <w:sz w:val="28"/>
          <w:szCs w:val="28"/>
        </w:rPr>
        <w:t>жильем   и  коммунальными   услугами граждан г. Кирсанова  Тамбовской области  на 2014-2024 годы»:</w:t>
      </w:r>
    </w:p>
    <w:p w:rsidR="004742C6" w:rsidRDefault="004742C6">
      <w:pPr>
        <w:ind w:firstLine="7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 В паспорте Программы :</w:t>
      </w:r>
    </w:p>
    <w:p w:rsidR="004742C6" w:rsidRDefault="004742C6">
      <w:pPr>
        <w:ind w:firstLine="700"/>
        <w:jc w:val="both"/>
        <w:rPr>
          <w:color w:val="000000"/>
        </w:rPr>
      </w:pPr>
      <w:r>
        <w:rPr>
          <w:color w:val="000000"/>
          <w:sz w:val="28"/>
          <w:szCs w:val="28"/>
        </w:rPr>
        <w:t>1.1.1 абзац первый, девятый, десятый   позиции «Объемы и источники финансирования программы» изложить в следующей редакции:</w:t>
      </w:r>
    </w:p>
    <w:tbl>
      <w:tblPr>
        <w:tblW w:w="9382" w:type="dxa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2"/>
        <w:gridCol w:w="6270"/>
      </w:tblGrid>
      <w:tr w:rsidR="004742C6">
        <w:tc>
          <w:tcPr>
            <w:tcW w:w="3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742C6" w:rsidRDefault="004742C6">
            <w:pPr>
              <w:pStyle w:val="NormalWeb"/>
              <w:rPr>
                <w:color w:val="069A2E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6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42C6" w:rsidRDefault="004742C6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«Общий объем финансирования на 2014-</w:t>
            </w:r>
            <w:smartTag w:uri="urn:schemas-microsoft-com:office:smarttags" w:element="metricconverter">
              <w:smartTagPr>
                <w:attr w:name="ProductID" w:val="2024 г"/>
              </w:smartTagPr>
              <w:r>
                <w:rPr>
                  <w:color w:val="000000"/>
                  <w:sz w:val="28"/>
                  <w:szCs w:val="28"/>
                </w:rPr>
                <w:t>2024 г</w:t>
              </w:r>
            </w:smartTag>
            <w:r>
              <w:rPr>
                <w:color w:val="000000"/>
                <w:sz w:val="28"/>
                <w:szCs w:val="28"/>
              </w:rPr>
              <w:t>.г</w:t>
            </w:r>
            <w:r>
              <w:rPr>
                <w:b/>
                <w:color w:val="000000"/>
                <w:sz w:val="28"/>
                <w:szCs w:val="28"/>
              </w:rPr>
              <w:t xml:space="preserve">. </w:t>
            </w:r>
            <w:r>
              <w:rPr>
                <w:color w:val="000000"/>
                <w:sz w:val="28"/>
                <w:szCs w:val="28"/>
              </w:rPr>
              <w:t>– 438 358,406 тыс. рублей,</w:t>
            </w:r>
          </w:p>
          <w:p w:rsidR="004742C6" w:rsidRDefault="004742C6">
            <w:pPr>
              <w:spacing w:line="240" w:lineRule="auto"/>
              <w:jc w:val="both"/>
              <w:rPr>
                <w:color w:val="069A2E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в том числе:</w:t>
            </w:r>
          </w:p>
          <w:p w:rsidR="004742C6" w:rsidRDefault="004742C6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средства федерального бюджета                                – 86 779,468тыс. рублей;</w:t>
            </w:r>
          </w:p>
          <w:p w:rsidR="004742C6" w:rsidRDefault="004742C6">
            <w:pPr>
              <w:snapToGrid w:val="0"/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средства бюджета Тамбовской области                    –  58 306,334тыс. рублей;</w:t>
            </w:r>
          </w:p>
          <w:p w:rsidR="004742C6" w:rsidRDefault="004742C6">
            <w:pPr>
              <w:snapToGrid w:val="0"/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средства бюджета города Кирсанова                         – 267 775,748 тыс. рублей;          </w:t>
            </w:r>
          </w:p>
          <w:p w:rsidR="004742C6" w:rsidRDefault="004742C6">
            <w:pPr>
              <w:snapToGrid w:val="0"/>
              <w:spacing w:line="240" w:lineRule="auto"/>
              <w:jc w:val="both"/>
              <w:rPr>
                <w:color w:val="069A2E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внебюджетные источники финансирования             – 25 496,856 тыс. рублей.</w:t>
            </w:r>
          </w:p>
          <w:p w:rsidR="004742C6" w:rsidRDefault="004742C6">
            <w:pPr>
              <w:ind w:firstLine="708"/>
              <w:jc w:val="both"/>
              <w:rPr>
                <w:color w:val="069A2E"/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>2021 год</w:t>
            </w:r>
          </w:p>
          <w:p w:rsidR="004742C6" w:rsidRDefault="004742C6">
            <w:pPr>
              <w:ind w:firstLine="708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Общий объем финансирования  составляет     </w:t>
            </w:r>
            <w:r>
              <w:rPr>
                <w:color w:val="000000"/>
                <w:spacing w:val="-2"/>
                <w:sz w:val="28"/>
                <w:szCs w:val="28"/>
              </w:rPr>
              <w:t>–</w:t>
            </w:r>
            <w:r>
              <w:rPr>
                <w:color w:val="000000"/>
                <w:sz w:val="28"/>
                <w:szCs w:val="28"/>
              </w:rPr>
              <w:t xml:space="preserve"> 47124,50 тыс. рублей,</w:t>
            </w:r>
          </w:p>
          <w:p w:rsidR="004742C6" w:rsidRDefault="004742C6">
            <w:pPr>
              <w:rPr>
                <w:color w:val="069A2E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в том числе: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средства федерального бюдж</w:t>
            </w:r>
            <w:r>
              <w:rPr>
                <w:color w:val="000000"/>
                <w:spacing w:val="-2"/>
                <w:sz w:val="28"/>
                <w:szCs w:val="28"/>
              </w:rPr>
              <w:t>ета                                   –  23 820,50тыс. рублей;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средства бюджета Тамбовской области                      </w:t>
            </w:r>
            <w:r>
              <w:rPr>
                <w:color w:val="000000"/>
                <w:spacing w:val="-2"/>
                <w:sz w:val="28"/>
                <w:szCs w:val="28"/>
              </w:rPr>
              <w:t>–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6198,90 тыс. рублей; 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средства  бюджета  города  Кирсанова                         –  17 105,10 тыс. рублей.</w:t>
            </w:r>
          </w:p>
          <w:p w:rsidR="004742C6" w:rsidRDefault="004742C6">
            <w:pPr>
              <w:rPr>
                <w:color w:val="000000"/>
                <w:spacing w:val="-2"/>
                <w:sz w:val="28"/>
                <w:szCs w:val="28"/>
              </w:rPr>
            </w:pPr>
          </w:p>
          <w:p w:rsidR="004742C6" w:rsidRDefault="004742C6">
            <w:pPr>
              <w:ind w:firstLine="708"/>
              <w:jc w:val="both"/>
              <w:rPr>
                <w:color w:val="069A2E"/>
                <w:spacing w:val="-2"/>
                <w:sz w:val="28"/>
                <w:szCs w:val="28"/>
                <w:u w:val="single"/>
              </w:rPr>
            </w:pPr>
            <w:r>
              <w:rPr>
                <w:color w:val="000000"/>
                <w:spacing w:val="-2"/>
                <w:sz w:val="28"/>
                <w:szCs w:val="28"/>
                <w:u w:val="single"/>
              </w:rPr>
              <w:t>2022 год</w:t>
            </w:r>
          </w:p>
          <w:p w:rsidR="004742C6" w:rsidRDefault="004742C6">
            <w:pPr>
              <w:ind w:firstLine="708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Общий объем финансирования  составляет     </w:t>
            </w:r>
            <w:r>
              <w:rPr>
                <w:color w:val="000000"/>
                <w:spacing w:val="-2"/>
                <w:sz w:val="28"/>
                <w:szCs w:val="28"/>
              </w:rPr>
              <w:t>–</w:t>
            </w:r>
            <w:r>
              <w:rPr>
                <w:color w:val="000000"/>
                <w:sz w:val="28"/>
                <w:szCs w:val="28"/>
              </w:rPr>
              <w:t xml:space="preserve"> 20249,20 тыс. рублей,</w:t>
            </w:r>
          </w:p>
          <w:p w:rsidR="004742C6" w:rsidRDefault="004742C6">
            <w:pPr>
              <w:rPr>
                <w:color w:val="069A2E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в том числе: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средства федерального бюдж</w:t>
            </w:r>
            <w:r>
              <w:rPr>
                <w:color w:val="000000"/>
                <w:spacing w:val="-2"/>
                <w:sz w:val="28"/>
                <w:szCs w:val="28"/>
              </w:rPr>
              <w:t>ета                                   –  8 617,46 тыс. рублей;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средства бюджета Тамбовской области                      </w:t>
            </w:r>
            <w:r>
              <w:rPr>
                <w:color w:val="000000"/>
                <w:spacing w:val="-2"/>
                <w:sz w:val="28"/>
                <w:szCs w:val="28"/>
              </w:rPr>
              <w:t>–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1642,84 тыс. рублей; 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средства  бюджета  города  Кирсанова                         –  9 988,90 тыс. рублей.</w:t>
            </w:r>
          </w:p>
        </w:tc>
      </w:tr>
    </w:tbl>
    <w:p w:rsidR="004742C6" w:rsidRDefault="004742C6">
      <w:pPr>
        <w:ind w:firstLine="700"/>
        <w:jc w:val="both"/>
        <w:rPr>
          <w:color w:val="000000"/>
          <w:sz w:val="28"/>
          <w:szCs w:val="28"/>
        </w:rPr>
      </w:pPr>
    </w:p>
    <w:p w:rsidR="004742C6" w:rsidRDefault="004742C6">
      <w:pPr>
        <w:ind w:firstLine="720"/>
        <w:jc w:val="both"/>
        <w:rPr>
          <w:color w:val="000000"/>
        </w:rPr>
      </w:pPr>
      <w:r>
        <w:rPr>
          <w:color w:val="000000"/>
          <w:sz w:val="28"/>
          <w:szCs w:val="28"/>
        </w:rPr>
        <w:t>1.2. В  разделе 5   «</w:t>
      </w:r>
      <w:r>
        <w:rPr>
          <w:bCs/>
          <w:color w:val="000000"/>
          <w:sz w:val="28"/>
          <w:szCs w:val="28"/>
        </w:rPr>
        <w:t>Обоснование объема финансовых ресурсов, необходимых для реализации Муниципальной программы</w:t>
      </w:r>
      <w:r>
        <w:rPr>
          <w:color w:val="000000"/>
          <w:sz w:val="28"/>
          <w:szCs w:val="28"/>
        </w:rPr>
        <w:t>» абзац второй изложить в следующей редакции:</w:t>
      </w:r>
    </w:p>
    <w:p w:rsidR="004742C6" w:rsidRDefault="004742C6">
      <w:pPr>
        <w:ind w:firstLine="720"/>
        <w:jc w:val="both"/>
        <w:rPr>
          <w:color w:val="000000"/>
        </w:rPr>
      </w:pPr>
      <w:r>
        <w:rPr>
          <w:color w:val="000000"/>
          <w:sz w:val="28"/>
          <w:szCs w:val="28"/>
          <w:highlight w:val="white"/>
        </w:rPr>
        <w:t>«Объем финансирования программы составит - 438 358,406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highlight w:val="white"/>
        </w:rPr>
        <w:t>тыс. рублей, в том числе за счет:</w:t>
      </w:r>
    </w:p>
    <w:p w:rsidR="004742C6" w:rsidRDefault="004742C6">
      <w:pPr>
        <w:jc w:val="both"/>
        <w:rPr>
          <w:color w:val="000000"/>
        </w:rPr>
      </w:pPr>
      <w:r>
        <w:rPr>
          <w:color w:val="000000"/>
          <w:sz w:val="28"/>
          <w:szCs w:val="28"/>
          <w:highlight w:val="white"/>
        </w:rPr>
        <w:t xml:space="preserve"> средств федерального бюджета  – 86 779,468</w:t>
      </w: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  <w:highlight w:val="white"/>
        </w:rPr>
        <w:t xml:space="preserve"> тыс.    рублей;</w:t>
      </w:r>
    </w:p>
    <w:p w:rsidR="004742C6" w:rsidRDefault="004742C6">
      <w:pPr>
        <w:jc w:val="both"/>
        <w:rPr>
          <w:color w:val="000000"/>
        </w:rPr>
      </w:pP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</w:rPr>
        <w:t xml:space="preserve">средств бюджета Тамбовской области – 58 306,334 тыс. рублей;           средств бюджета города Кирсанова  – 267 775,748 тыс. рублей, </w:t>
      </w:r>
      <w:r>
        <w:rPr>
          <w:color w:val="000000"/>
          <w:sz w:val="28"/>
          <w:szCs w:val="28"/>
          <w:highlight w:val="white"/>
        </w:rPr>
        <w:t>внебюджетных источников финансирования        – 25 496,856</w:t>
      </w:r>
      <w:r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  <w:highlight w:val="white"/>
        </w:rPr>
        <w:t>тыс.  рублей.»</w:t>
      </w:r>
    </w:p>
    <w:p w:rsidR="004742C6" w:rsidRDefault="004742C6">
      <w:pPr>
        <w:jc w:val="both"/>
        <w:rPr>
          <w:color w:val="000000"/>
        </w:rPr>
      </w:pPr>
      <w:r>
        <w:rPr>
          <w:color w:val="000000"/>
          <w:sz w:val="28"/>
          <w:szCs w:val="28"/>
          <w:highlight w:val="white"/>
        </w:rPr>
        <w:tab/>
        <w:t xml:space="preserve">1.3. </w:t>
      </w:r>
      <w:r>
        <w:rPr>
          <w:color w:val="000000"/>
          <w:sz w:val="28"/>
          <w:szCs w:val="28"/>
        </w:rPr>
        <w:t>Приложения к муниципальной программе «Обеспечение</w:t>
      </w:r>
      <w:r>
        <w:rPr>
          <w:bCs/>
          <w:color w:val="000000"/>
          <w:sz w:val="28"/>
          <w:szCs w:val="28"/>
        </w:rPr>
        <w:t xml:space="preserve"> доступным и комфортным  </w:t>
      </w:r>
      <w:r>
        <w:rPr>
          <w:color w:val="000000"/>
          <w:sz w:val="28"/>
          <w:szCs w:val="28"/>
        </w:rPr>
        <w:t>жильем и коммунальными услугами граждан        г. Кирсанова Тамбовской области  на 2014-2024 годы»:</w:t>
      </w:r>
    </w:p>
    <w:p w:rsidR="004742C6" w:rsidRDefault="004742C6">
      <w:pPr>
        <w:spacing w:line="240" w:lineRule="auto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ab/>
        <w:t>№2«Перечень  мероприятий Муниципальной программы                       «Обеспечение доступным и комфортным  жильем и коммунальными услугами граждан г. Кирсанова Тамбовской области»; №3 «Ресурсное обеспечение реализации Муниципальной программы "Обеспечение доступным и комфортным  жильем и коммунальными услугами граждан        г. Кирсанова Тамбовской области" на 2014 - 2024 годы»</w:t>
      </w:r>
      <w:r>
        <w:rPr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 изложить в новой   редакции согласно приложению.</w:t>
      </w:r>
    </w:p>
    <w:p w:rsidR="004742C6" w:rsidRDefault="004742C6">
      <w:pPr>
        <w:spacing w:before="108" w:after="108" w:line="240" w:lineRule="auto"/>
        <w:ind w:firstLine="698"/>
        <w:jc w:val="both"/>
        <w:rPr>
          <w:color w:val="8D1D75"/>
        </w:rPr>
      </w:pPr>
      <w:r>
        <w:rPr>
          <w:color w:val="000000"/>
          <w:sz w:val="28"/>
          <w:szCs w:val="28"/>
        </w:rPr>
        <w:t>1.4. В приложении № 4 к  муниципальной программе:</w:t>
      </w:r>
    </w:p>
    <w:p w:rsidR="004742C6" w:rsidRDefault="004742C6">
      <w:pPr>
        <w:spacing w:before="108" w:after="108" w:line="240" w:lineRule="auto"/>
        <w:ind w:firstLine="69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паспорте подпрограммы:</w:t>
      </w:r>
    </w:p>
    <w:p w:rsidR="004742C6" w:rsidRDefault="004742C6">
      <w:pPr>
        <w:spacing w:before="108" w:after="108" w:line="240" w:lineRule="auto"/>
        <w:ind w:firstLine="698"/>
        <w:jc w:val="both"/>
        <w:rPr>
          <w:color w:val="8D1D75"/>
        </w:rPr>
      </w:pPr>
      <w:r>
        <w:rPr>
          <w:color w:val="000000"/>
          <w:sz w:val="28"/>
          <w:szCs w:val="28"/>
        </w:rPr>
        <w:t>1.4.1 в  позиции «</w:t>
      </w:r>
      <w:r>
        <w:rPr>
          <w:bCs/>
          <w:color w:val="000000"/>
          <w:sz w:val="28"/>
          <w:szCs w:val="28"/>
        </w:rPr>
        <w:t>Наименование подпрограммы»  цифру  «2020» заменить на цифру «2024»</w:t>
      </w:r>
    </w:p>
    <w:p w:rsidR="004742C6" w:rsidRDefault="004742C6">
      <w:pPr>
        <w:spacing w:before="108" w:after="108" w:line="240" w:lineRule="auto"/>
        <w:ind w:firstLine="698"/>
        <w:jc w:val="both"/>
        <w:rPr>
          <w:color w:val="8D1D75"/>
        </w:rPr>
      </w:pPr>
      <w:r>
        <w:rPr>
          <w:bCs/>
          <w:color w:val="000000"/>
          <w:sz w:val="28"/>
          <w:szCs w:val="28"/>
        </w:rPr>
        <w:t>1.4.2 седьмую  позицию изложить в следующей редакции  «</w:t>
      </w:r>
      <w:r>
        <w:rPr>
          <w:rStyle w:val="20"/>
          <w:bCs/>
          <w:color w:val="000000"/>
          <w:sz w:val="28"/>
          <w:szCs w:val="28"/>
          <w:lang w:eastAsia="ar-SA"/>
        </w:rPr>
        <w:t>Сроки и этапы реализации подпрограммы</w:t>
      </w:r>
      <w:r>
        <w:rPr>
          <w:bCs/>
          <w:color w:val="000000"/>
          <w:sz w:val="28"/>
          <w:szCs w:val="28"/>
        </w:rPr>
        <w:t>», цифру  «2020» заменить на цифру «2024»</w:t>
      </w:r>
    </w:p>
    <w:p w:rsidR="004742C6" w:rsidRDefault="004742C6">
      <w:pPr>
        <w:spacing w:line="240" w:lineRule="auto"/>
        <w:ind w:firstLine="2"/>
        <w:jc w:val="both"/>
        <w:rPr>
          <w:color w:val="000000"/>
        </w:rPr>
      </w:pPr>
      <w:r>
        <w:rPr>
          <w:color w:val="000000"/>
          <w:sz w:val="28"/>
          <w:szCs w:val="28"/>
        </w:rPr>
        <w:tab/>
        <w:t>1.4.3 восьмую  позицию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«Объемы и источники финансирования подпрограммы» изложить в следующей редакции:</w:t>
      </w:r>
    </w:p>
    <w:tbl>
      <w:tblPr>
        <w:tblW w:w="9590" w:type="dxa"/>
        <w:tblInd w:w="-118" w:type="dxa"/>
        <w:tblLook w:val="0000"/>
      </w:tblPr>
      <w:tblGrid>
        <w:gridCol w:w="3368"/>
        <w:gridCol w:w="6222"/>
      </w:tblGrid>
      <w:tr w:rsidR="004742C6"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pStyle w:val="NormalWeb"/>
              <w:rPr>
                <w:color w:val="8D1D75"/>
              </w:rPr>
            </w:pPr>
            <w:r>
              <w:rPr>
                <w:color w:val="000000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 w:rsidR="004742C6" w:rsidRDefault="004742C6">
            <w:pPr>
              <w:pStyle w:val="1f1"/>
              <w:jc w:val="both"/>
              <w:rPr>
                <w:color w:val="8D1D75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Источниками финансирования Подпрограммы являются:</w:t>
            </w:r>
          </w:p>
          <w:p w:rsidR="004742C6" w:rsidRDefault="004742C6">
            <w:pPr>
              <w:pStyle w:val="1f1"/>
              <w:jc w:val="both"/>
              <w:rPr>
                <w:color w:val="8D1D75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Фонд содействия реформированию жилищно-коммунального хозяйства (далее Фонд);</w:t>
            </w:r>
          </w:p>
          <w:p w:rsidR="004742C6" w:rsidRDefault="004742C6">
            <w:pPr>
              <w:pStyle w:val="1f1"/>
              <w:rPr>
                <w:color w:val="8D1D75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Бюджет Тамбовской области;</w:t>
            </w:r>
          </w:p>
          <w:p w:rsidR="004742C6" w:rsidRDefault="004742C6">
            <w:pPr>
              <w:pStyle w:val="1f1"/>
              <w:rPr>
                <w:color w:val="8D1D75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бюджета  города Кирсанова.</w:t>
            </w:r>
          </w:p>
          <w:p w:rsidR="004742C6" w:rsidRDefault="004742C6">
            <w:pPr>
              <w:pStyle w:val="1f1"/>
              <w:jc w:val="both"/>
              <w:rPr>
                <w:color w:val="8D1D75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финансирования на 2014-2024 годы составляет  66 643,61 тыс.  рублей, в том числе:</w:t>
            </w:r>
          </w:p>
          <w:p w:rsidR="004742C6" w:rsidRDefault="004742C6">
            <w:pPr>
              <w:pStyle w:val="1f1"/>
              <w:rPr>
                <w:color w:val="8D1D75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средства Фонда – 35 608,44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рублей;</w:t>
            </w:r>
          </w:p>
          <w:p w:rsidR="004742C6" w:rsidRDefault="004742C6">
            <w:pPr>
              <w:pStyle w:val="1f1"/>
              <w:rPr>
                <w:color w:val="8D1D75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средства областного бюджета  – 29 519,18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тыс.   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рублей;</w:t>
            </w:r>
          </w:p>
          <w:p w:rsidR="004742C6" w:rsidRDefault="004742C6">
            <w:pPr>
              <w:pStyle w:val="1f1"/>
              <w:rPr>
                <w:color w:val="8D1D75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 бюджета  города  Кирсанова – 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1515,99 тыс.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рублей;</w:t>
            </w:r>
          </w:p>
          <w:p w:rsidR="004742C6" w:rsidRDefault="004742C6">
            <w:pPr>
              <w:pStyle w:val="1f1"/>
              <w:jc w:val="both"/>
              <w:rPr>
                <w:color w:val="8D1D75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2014 год</w:t>
            </w:r>
          </w:p>
          <w:p w:rsidR="004742C6" w:rsidRDefault="004742C6">
            <w:pPr>
              <w:pStyle w:val="1f1"/>
              <w:jc w:val="both"/>
              <w:rPr>
                <w:color w:val="8D1D75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финансирования составляет 31 551,45 тыс. рублей, в том числе:</w:t>
            </w:r>
          </w:p>
          <w:p w:rsidR="004742C6" w:rsidRDefault="004742C6">
            <w:pPr>
              <w:pStyle w:val="1f1"/>
              <w:rPr>
                <w:color w:val="8D1D75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средства Фонда – 16 999,16 тыс. рублей;</w:t>
            </w:r>
          </w:p>
          <w:p w:rsidR="004742C6" w:rsidRDefault="004742C6">
            <w:pPr>
              <w:pStyle w:val="1f1"/>
              <w:rPr>
                <w:color w:val="8D1D75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средства областного бюджета  - 14 292,43 тыс. рублей;</w:t>
            </w:r>
          </w:p>
          <w:p w:rsidR="004742C6" w:rsidRDefault="004742C6">
            <w:pPr>
              <w:pStyle w:val="1f1"/>
              <w:rPr>
                <w:color w:val="8D1D75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средства  бюджета  города  Кирсанова – 259,86 тыс. рублей;</w:t>
            </w:r>
          </w:p>
          <w:p w:rsidR="004742C6" w:rsidRDefault="004742C6">
            <w:pPr>
              <w:pStyle w:val="1f1"/>
              <w:rPr>
                <w:color w:val="8D1D75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2015 год</w:t>
            </w:r>
          </w:p>
          <w:p w:rsidR="004742C6" w:rsidRDefault="004742C6">
            <w:pPr>
              <w:pStyle w:val="1f1"/>
              <w:jc w:val="both"/>
              <w:rPr>
                <w:color w:val="8D1D75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финансирования составляет  31 805,16 тыс. рублей, в том числе:</w:t>
            </w:r>
          </w:p>
          <w:p w:rsidR="004742C6" w:rsidRDefault="004742C6">
            <w:pPr>
              <w:pStyle w:val="1f1"/>
              <w:rPr>
                <w:color w:val="8D1D75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Фонда –  16 323,58 тыс.    рублей;</w:t>
            </w:r>
          </w:p>
          <w:p w:rsidR="004742C6" w:rsidRDefault="004742C6">
            <w:pPr>
              <w:pStyle w:val="1f1"/>
              <w:rPr>
                <w:color w:val="8D1D75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средства областного бюджета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14 225,45 тыс. 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рублей;</w:t>
            </w:r>
          </w:p>
          <w:p w:rsidR="004742C6" w:rsidRDefault="004742C6">
            <w:pPr>
              <w:pStyle w:val="1f1"/>
              <w:snapToGrid w:val="0"/>
              <w:jc w:val="both"/>
              <w:rPr>
                <w:color w:val="8D1D75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 бюджета  города  Кирсанова –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1 256,13 тыс.   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рублей;</w:t>
            </w:r>
          </w:p>
          <w:p w:rsidR="004742C6" w:rsidRDefault="004742C6">
            <w:pPr>
              <w:pStyle w:val="1f1"/>
              <w:rPr>
                <w:color w:val="8D1D75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2021 год</w:t>
            </w:r>
          </w:p>
          <w:p w:rsidR="004742C6" w:rsidRDefault="004742C6">
            <w:pPr>
              <w:pStyle w:val="1f1"/>
              <w:jc w:val="both"/>
              <w:rPr>
                <w:color w:val="8D1D75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финансирования составляет         -  3 287,00 тыс. рублей, в том числе:</w:t>
            </w:r>
          </w:p>
          <w:p w:rsidR="004742C6" w:rsidRDefault="004742C6">
            <w:pPr>
              <w:pStyle w:val="1f1"/>
              <w:rPr>
                <w:color w:val="8D1D75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Фонда –  2285,70 тыс.    рублей;</w:t>
            </w:r>
          </w:p>
          <w:p w:rsidR="004742C6" w:rsidRDefault="004742C6">
            <w:pPr>
              <w:pStyle w:val="1f1"/>
              <w:rPr>
                <w:color w:val="8D1D75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средства областного бюджета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1001,3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тыс. 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рублей;</w:t>
            </w:r>
          </w:p>
          <w:p w:rsidR="004742C6" w:rsidRDefault="004742C6">
            <w:pPr>
              <w:pStyle w:val="1f1"/>
              <w:snapToGrid w:val="0"/>
              <w:jc w:val="both"/>
              <w:rPr>
                <w:color w:val="8D1D75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средства  бюджета  города  Кирсанова – 0 </w:t>
            </w: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 xml:space="preserve"> тыс.   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рублей;</w:t>
            </w:r>
          </w:p>
        </w:tc>
      </w:tr>
    </w:tbl>
    <w:p w:rsidR="004742C6" w:rsidRDefault="004742C6">
      <w:pPr>
        <w:ind w:firstLine="700"/>
        <w:jc w:val="both"/>
        <w:rPr>
          <w:color w:val="8D1D75"/>
        </w:rPr>
      </w:pPr>
      <w:r>
        <w:rPr>
          <w:color w:val="000000"/>
          <w:sz w:val="28"/>
          <w:szCs w:val="28"/>
        </w:rPr>
        <w:t xml:space="preserve">1.4.4 в разделе 4 </w:t>
      </w:r>
      <w:r>
        <w:rPr>
          <w:bCs/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  <w:lang w:eastAsia="ru-RU"/>
        </w:rPr>
        <w:t>Обоснование объема финансовых ресурсов, необходимых для  реализации  подпрограммы» абзац второй и шестой</w:t>
      </w:r>
      <w:r>
        <w:rPr>
          <w:color w:val="000000"/>
          <w:sz w:val="28"/>
          <w:szCs w:val="28"/>
        </w:rPr>
        <w:t xml:space="preserve"> изложить в следующей редакции: </w:t>
      </w:r>
    </w:p>
    <w:p w:rsidR="004742C6" w:rsidRDefault="004742C6">
      <w:pPr>
        <w:spacing w:line="240" w:lineRule="auto"/>
        <w:ind w:firstLine="708"/>
        <w:jc w:val="both"/>
        <w:rPr>
          <w:color w:val="8D1D75"/>
        </w:rPr>
      </w:pPr>
      <w:r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  <w:lang w:val="de-DE" w:eastAsia="ru-RU"/>
        </w:rPr>
        <w:t>В рамках Федерального закона от 21.07.2007 № 185-ФЗ «О Фонде содействия реформированию жилищно-коммунального хозяйства» потребность на реализацию мероприятий П</w:t>
      </w:r>
      <w:r>
        <w:rPr>
          <w:color w:val="000000"/>
          <w:sz w:val="28"/>
          <w:szCs w:val="28"/>
          <w:lang w:eastAsia="ru-RU"/>
        </w:rPr>
        <w:t>одп</w:t>
      </w:r>
      <w:r>
        <w:rPr>
          <w:color w:val="000000"/>
          <w:sz w:val="28"/>
          <w:szCs w:val="28"/>
          <w:lang w:val="de-DE" w:eastAsia="ru-RU"/>
        </w:rPr>
        <w:t>рограммы составляет</w:t>
      </w:r>
      <w:r>
        <w:rPr>
          <w:color w:val="000000"/>
          <w:sz w:val="28"/>
          <w:szCs w:val="28"/>
          <w:lang w:eastAsia="ru-RU"/>
        </w:rPr>
        <w:t xml:space="preserve">              66 643,61 </w:t>
      </w:r>
      <w:r>
        <w:rPr>
          <w:color w:val="000000"/>
          <w:spacing w:val="-1"/>
          <w:sz w:val="28"/>
          <w:szCs w:val="28"/>
          <w:lang w:eastAsia="ru-RU"/>
        </w:rPr>
        <w:t>тыс. рублей</w:t>
      </w:r>
      <w:r>
        <w:rPr>
          <w:color w:val="000000"/>
          <w:sz w:val="28"/>
          <w:szCs w:val="28"/>
          <w:lang w:val="de-DE" w:eastAsia="ru-RU"/>
        </w:rPr>
        <w:t>.</w:t>
      </w:r>
    </w:p>
    <w:p w:rsidR="004742C6" w:rsidRDefault="004742C6">
      <w:pPr>
        <w:spacing w:after="120" w:line="240" w:lineRule="auto"/>
        <w:ind w:firstLine="720"/>
        <w:jc w:val="both"/>
        <w:rPr>
          <w:color w:val="8D1D75"/>
        </w:rPr>
      </w:pPr>
      <w:r>
        <w:rPr>
          <w:color w:val="000000"/>
          <w:sz w:val="28"/>
          <w:szCs w:val="28"/>
          <w:lang w:val="de-DE" w:eastAsia="ru-RU"/>
        </w:rPr>
        <w:t>Объём финансирования П</w:t>
      </w:r>
      <w:r>
        <w:rPr>
          <w:color w:val="000000"/>
          <w:sz w:val="28"/>
          <w:szCs w:val="28"/>
          <w:lang w:eastAsia="ru-RU"/>
        </w:rPr>
        <w:t>одп</w:t>
      </w:r>
      <w:r>
        <w:rPr>
          <w:color w:val="000000"/>
          <w:sz w:val="28"/>
          <w:szCs w:val="28"/>
          <w:lang w:val="de-DE" w:eastAsia="ru-RU"/>
        </w:rPr>
        <w:t>рограммы из средств Фонда составляет</w:t>
      </w:r>
      <w:r>
        <w:rPr>
          <w:color w:val="000000"/>
          <w:sz w:val="28"/>
          <w:szCs w:val="28"/>
          <w:lang w:eastAsia="ru-RU"/>
        </w:rPr>
        <w:t xml:space="preserve">  35 608,44 тыс. </w:t>
      </w:r>
      <w:r>
        <w:rPr>
          <w:color w:val="000000"/>
          <w:spacing w:val="-2"/>
          <w:sz w:val="28"/>
          <w:szCs w:val="28"/>
          <w:lang w:eastAsia="ru-RU"/>
        </w:rPr>
        <w:t>рублей</w:t>
      </w:r>
      <w:r>
        <w:rPr>
          <w:color w:val="000000"/>
          <w:sz w:val="28"/>
          <w:szCs w:val="28"/>
          <w:lang w:val="de-DE" w:eastAsia="ru-RU"/>
        </w:rPr>
        <w:t>.</w:t>
      </w:r>
    </w:p>
    <w:p w:rsidR="004742C6" w:rsidRDefault="004742C6">
      <w:pPr>
        <w:spacing w:after="120" w:line="240" w:lineRule="auto"/>
        <w:ind w:firstLine="708"/>
        <w:jc w:val="both"/>
        <w:rPr>
          <w:color w:val="8D1D75"/>
        </w:rPr>
      </w:pPr>
      <w:r>
        <w:rPr>
          <w:color w:val="000000"/>
          <w:sz w:val="28"/>
          <w:szCs w:val="28"/>
          <w:lang w:val="de-DE" w:eastAsia="ru-RU"/>
        </w:rPr>
        <w:t>Объём средств бюджета Тамбовской области</w:t>
      </w:r>
      <w:r>
        <w:rPr>
          <w:color w:val="000000"/>
          <w:sz w:val="28"/>
          <w:szCs w:val="28"/>
          <w:lang w:eastAsia="ru-RU"/>
        </w:rPr>
        <w:t xml:space="preserve"> – 29 519,18</w:t>
      </w:r>
      <w:r>
        <w:rPr>
          <w:bCs/>
          <w:color w:val="000000"/>
          <w:sz w:val="28"/>
          <w:szCs w:val="28"/>
          <w:lang w:eastAsia="ru-RU"/>
        </w:rPr>
        <w:t xml:space="preserve"> тыс. </w:t>
      </w:r>
      <w:r>
        <w:rPr>
          <w:color w:val="000000"/>
          <w:sz w:val="28"/>
          <w:szCs w:val="28"/>
          <w:lang w:eastAsia="ru-RU"/>
        </w:rPr>
        <w:t>рублей</w:t>
      </w:r>
      <w:r>
        <w:rPr>
          <w:color w:val="000000"/>
          <w:sz w:val="28"/>
          <w:szCs w:val="28"/>
          <w:lang w:val="de-DE" w:eastAsia="ru-RU"/>
        </w:rPr>
        <w:t>.</w:t>
      </w:r>
    </w:p>
    <w:p w:rsidR="004742C6" w:rsidRDefault="004742C6">
      <w:pPr>
        <w:spacing w:line="240" w:lineRule="auto"/>
        <w:ind w:firstLine="708"/>
        <w:jc w:val="both"/>
        <w:rPr>
          <w:color w:val="8D1D75"/>
        </w:rPr>
      </w:pPr>
      <w:r>
        <w:rPr>
          <w:bCs/>
          <w:color w:val="000000"/>
          <w:sz w:val="28"/>
          <w:szCs w:val="28"/>
          <w:lang w:val="de-DE" w:eastAsia="ru-RU"/>
        </w:rPr>
        <w:t>Объём средств</w:t>
      </w:r>
      <w:r>
        <w:rPr>
          <w:bCs/>
          <w:color w:val="000000"/>
          <w:sz w:val="28"/>
          <w:szCs w:val="28"/>
          <w:lang w:eastAsia="ru-RU"/>
        </w:rPr>
        <w:t xml:space="preserve">  </w:t>
      </w:r>
      <w:r>
        <w:rPr>
          <w:bCs/>
          <w:color w:val="000000"/>
          <w:sz w:val="28"/>
          <w:szCs w:val="28"/>
          <w:lang w:val="de-DE" w:eastAsia="ru-RU"/>
        </w:rPr>
        <w:t>бюджет</w:t>
      </w:r>
      <w:r>
        <w:rPr>
          <w:bCs/>
          <w:color w:val="000000"/>
          <w:sz w:val="28"/>
          <w:szCs w:val="28"/>
          <w:lang w:eastAsia="ru-RU"/>
        </w:rPr>
        <w:t>а города Кирсанова –    1 515,99  тыс.</w:t>
      </w:r>
      <w:r>
        <w:rPr>
          <w:b/>
          <w:bCs/>
          <w:color w:val="000000"/>
          <w:sz w:val="28"/>
          <w:szCs w:val="28"/>
          <w:lang w:eastAsia="ru-RU"/>
        </w:rPr>
        <w:t xml:space="preserve">    </w:t>
      </w:r>
      <w:r>
        <w:rPr>
          <w:bCs/>
          <w:color w:val="000000"/>
          <w:sz w:val="28"/>
          <w:szCs w:val="28"/>
          <w:lang w:eastAsia="ru-RU"/>
        </w:rPr>
        <w:t>рублей.</w:t>
      </w:r>
      <w:r>
        <w:rPr>
          <w:bCs/>
          <w:color w:val="000000"/>
          <w:sz w:val="28"/>
          <w:szCs w:val="28"/>
        </w:rPr>
        <w:t>»</w:t>
      </w:r>
    </w:p>
    <w:p w:rsidR="004742C6" w:rsidRDefault="004742C6">
      <w:pPr>
        <w:spacing w:after="120" w:line="240" w:lineRule="auto"/>
        <w:ind w:firstLine="708"/>
        <w:jc w:val="both"/>
        <w:rPr>
          <w:color w:val="8D1D75"/>
        </w:rPr>
      </w:pPr>
      <w:r>
        <w:rPr>
          <w:color w:val="000000"/>
          <w:sz w:val="28"/>
          <w:szCs w:val="28"/>
          <w:lang w:val="de-DE" w:eastAsia="ru-RU"/>
        </w:rPr>
        <w:t>«Общая потребность в финансовых ресурсах на реализацию мероприятий П</w:t>
      </w:r>
      <w:r>
        <w:rPr>
          <w:color w:val="000000"/>
          <w:sz w:val="28"/>
          <w:szCs w:val="28"/>
          <w:lang w:eastAsia="ru-RU"/>
        </w:rPr>
        <w:t>одп</w:t>
      </w:r>
      <w:r>
        <w:rPr>
          <w:color w:val="000000"/>
          <w:sz w:val="28"/>
          <w:szCs w:val="28"/>
          <w:lang w:val="de-DE" w:eastAsia="ru-RU"/>
        </w:rPr>
        <w:t xml:space="preserve">рограммы из всех источников составляет </w:t>
      </w:r>
      <w:r>
        <w:rPr>
          <w:color w:val="000000"/>
          <w:spacing w:val="-1"/>
          <w:sz w:val="28"/>
          <w:szCs w:val="28"/>
          <w:lang w:eastAsia="ru-RU"/>
        </w:rPr>
        <w:t xml:space="preserve">    66 643,61</w:t>
      </w:r>
      <w:r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pacing w:val="-1"/>
          <w:sz w:val="28"/>
          <w:szCs w:val="28"/>
          <w:lang w:eastAsia="ru-RU"/>
        </w:rPr>
        <w:t>тыс. рублей</w:t>
      </w:r>
      <w:r>
        <w:rPr>
          <w:color w:val="000000"/>
          <w:sz w:val="28"/>
          <w:szCs w:val="28"/>
          <w:lang w:val="de-DE" w:eastAsia="ru-RU"/>
        </w:rPr>
        <w:t>, в том числе:</w:t>
      </w:r>
    </w:p>
    <w:p w:rsidR="004742C6" w:rsidRDefault="004742C6">
      <w:pPr>
        <w:spacing w:after="120" w:line="240" w:lineRule="auto"/>
        <w:ind w:firstLine="708"/>
        <w:jc w:val="both"/>
        <w:rPr>
          <w:color w:val="8D1D75"/>
        </w:rPr>
      </w:pPr>
      <w:r>
        <w:rPr>
          <w:color w:val="000000"/>
          <w:sz w:val="22"/>
          <w:szCs w:val="22"/>
          <w:lang w:eastAsia="en-US"/>
        </w:rPr>
        <w:t> </w:t>
      </w:r>
      <w:r>
        <w:rPr>
          <w:color w:val="000000"/>
          <w:spacing w:val="-2"/>
          <w:sz w:val="28"/>
          <w:szCs w:val="28"/>
          <w:lang w:eastAsia="en-US"/>
        </w:rPr>
        <w:t xml:space="preserve">средства Фонда – 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eastAsia="ru-RU"/>
        </w:rPr>
        <w:t>35 608,44</w:t>
      </w:r>
      <w:r>
        <w:rPr>
          <w:color w:val="000000"/>
          <w:sz w:val="28"/>
          <w:szCs w:val="28"/>
          <w:lang w:eastAsia="en-US"/>
        </w:rPr>
        <w:t xml:space="preserve"> тыс. </w:t>
      </w:r>
      <w:r>
        <w:rPr>
          <w:color w:val="000000"/>
          <w:spacing w:val="-2"/>
          <w:sz w:val="28"/>
          <w:szCs w:val="28"/>
          <w:lang w:eastAsia="en-US"/>
        </w:rPr>
        <w:t>рубля;</w:t>
      </w:r>
    </w:p>
    <w:p w:rsidR="004742C6" w:rsidRDefault="004742C6">
      <w:pPr>
        <w:spacing w:line="240" w:lineRule="auto"/>
        <w:jc w:val="both"/>
        <w:rPr>
          <w:color w:val="8D1D75"/>
        </w:rPr>
      </w:pPr>
      <w:r>
        <w:rPr>
          <w:color w:val="000000"/>
          <w:spacing w:val="-2"/>
          <w:sz w:val="28"/>
          <w:szCs w:val="28"/>
          <w:lang w:eastAsia="en-US"/>
        </w:rPr>
        <w:t>средства областного бюджета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color w:val="000000"/>
          <w:spacing w:val="-2"/>
          <w:sz w:val="28"/>
          <w:szCs w:val="28"/>
          <w:lang w:eastAsia="en-US"/>
        </w:rPr>
        <w:t xml:space="preserve">– </w:t>
      </w:r>
      <w:r>
        <w:rPr>
          <w:color w:val="000000"/>
          <w:spacing w:val="-2"/>
          <w:sz w:val="28"/>
          <w:szCs w:val="28"/>
          <w:lang w:eastAsia="ru-RU"/>
        </w:rPr>
        <w:t>29 519,18</w:t>
      </w:r>
      <w:r>
        <w:rPr>
          <w:bCs/>
          <w:color w:val="000000"/>
          <w:sz w:val="28"/>
          <w:szCs w:val="28"/>
          <w:lang w:eastAsia="en-US"/>
        </w:rPr>
        <w:t xml:space="preserve"> тыс. </w:t>
      </w:r>
      <w:r>
        <w:rPr>
          <w:color w:val="000000"/>
          <w:spacing w:val="-2"/>
          <w:sz w:val="28"/>
          <w:szCs w:val="28"/>
          <w:lang w:eastAsia="en-US"/>
        </w:rPr>
        <w:t>рубля;</w:t>
      </w:r>
    </w:p>
    <w:p w:rsidR="004742C6" w:rsidRDefault="004742C6">
      <w:pPr>
        <w:spacing w:line="240" w:lineRule="auto"/>
        <w:ind w:firstLine="708"/>
        <w:jc w:val="both"/>
        <w:rPr>
          <w:color w:val="8D1D75"/>
        </w:rPr>
      </w:pPr>
      <w:r>
        <w:rPr>
          <w:bCs/>
          <w:color w:val="000000"/>
          <w:sz w:val="28"/>
          <w:szCs w:val="28"/>
          <w:lang w:eastAsia="en-US"/>
        </w:rPr>
        <w:t>средства  бюджета  города  Кирсанова –  1 515,99 тыс.</w:t>
      </w:r>
      <w:r>
        <w:rPr>
          <w:b/>
          <w:bCs/>
          <w:color w:val="000000"/>
          <w:sz w:val="28"/>
          <w:szCs w:val="28"/>
          <w:lang w:eastAsia="en-US"/>
        </w:rPr>
        <w:t xml:space="preserve">    </w:t>
      </w:r>
      <w:r>
        <w:rPr>
          <w:bCs/>
          <w:color w:val="000000"/>
          <w:spacing w:val="-2"/>
          <w:sz w:val="28"/>
          <w:szCs w:val="28"/>
          <w:lang w:eastAsia="en-US"/>
        </w:rPr>
        <w:t>рублей ( в  т.ч. снос -269,7 тыс. рублей)».</w:t>
      </w:r>
    </w:p>
    <w:p w:rsidR="004742C6" w:rsidRDefault="004742C6">
      <w:pPr>
        <w:spacing w:before="108" w:after="108" w:line="240" w:lineRule="auto"/>
        <w:ind w:firstLine="698"/>
        <w:jc w:val="both"/>
        <w:rPr>
          <w:color w:val="8D1D75"/>
        </w:rPr>
      </w:pPr>
      <w:r>
        <w:rPr>
          <w:color w:val="000000"/>
          <w:sz w:val="28"/>
          <w:szCs w:val="28"/>
        </w:rPr>
        <w:t>1.5. В приложении № 6 к  муниципальной программе:</w:t>
      </w:r>
    </w:p>
    <w:p w:rsidR="004742C6" w:rsidRDefault="004742C6">
      <w:pPr>
        <w:spacing w:before="108" w:after="108" w:line="240" w:lineRule="auto"/>
        <w:ind w:firstLine="69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паспорте подпрограммы:</w:t>
      </w:r>
    </w:p>
    <w:p w:rsidR="004742C6" w:rsidRDefault="004742C6">
      <w:pPr>
        <w:spacing w:line="240" w:lineRule="auto"/>
        <w:ind w:firstLine="2"/>
        <w:jc w:val="both"/>
        <w:rPr>
          <w:color w:val="8D1D75"/>
        </w:rPr>
      </w:pPr>
      <w:r>
        <w:rPr>
          <w:color w:val="000000"/>
          <w:sz w:val="28"/>
          <w:szCs w:val="28"/>
        </w:rPr>
        <w:tab/>
        <w:t>1.5.1абзац первый, девятый, десятый   позиции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«Объемы и источники финансирования подпрограммы» изложить в следующей редакции:</w:t>
      </w:r>
    </w:p>
    <w:tbl>
      <w:tblPr>
        <w:tblW w:w="9590" w:type="dxa"/>
        <w:tblInd w:w="-118" w:type="dxa"/>
        <w:tblLook w:val="0000"/>
      </w:tblPr>
      <w:tblGrid>
        <w:gridCol w:w="3368"/>
        <w:gridCol w:w="6222"/>
      </w:tblGrid>
      <w:tr w:rsidR="004742C6"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pStyle w:val="NormalWeb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 w:rsidR="004742C6" w:rsidRDefault="004742C6">
            <w:pPr>
              <w:pStyle w:val="ConsNonformat"/>
              <w:widowControl/>
              <w:snapToGrid w:val="0"/>
              <w:jc w:val="both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Общий объем финансирования составляет- 75 409,01 тыс. рублей, в том числе:</w:t>
            </w:r>
          </w:p>
          <w:p w:rsidR="004742C6" w:rsidRDefault="004742C6">
            <w:pPr>
              <w:pStyle w:val="ConsNonformat"/>
              <w:widowControl/>
              <w:snapToGrid w:val="0"/>
              <w:jc w:val="both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федерального бюджета – 19 232,16 тыс. рублей;</w:t>
            </w:r>
          </w:p>
          <w:p w:rsidR="004742C6" w:rsidRDefault="004742C6">
            <w:pPr>
              <w:pStyle w:val="ConsNonformat"/>
              <w:widowControl/>
              <w:snapToGrid w:val="0"/>
              <w:jc w:val="both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бюджета Тамбовской области- 7361,34 тыс. рублей;</w:t>
            </w:r>
          </w:p>
          <w:p w:rsidR="004742C6" w:rsidRDefault="004742C6">
            <w:pPr>
              <w:pStyle w:val="ConsNonformat"/>
              <w:widowControl/>
              <w:snapToGrid w:val="0"/>
              <w:jc w:val="both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бюджета города -48 815,51 тыс. рублей</w:t>
            </w:r>
          </w:p>
          <w:p w:rsidR="004742C6" w:rsidRDefault="004742C6">
            <w:pPr>
              <w:pStyle w:val="ConsNonformat"/>
              <w:widowControl/>
              <w:snapToGrid w:val="0"/>
              <w:jc w:val="both"/>
              <w:rPr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t>2021год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5478,00тыс. рублей, из них:</w:t>
            </w:r>
          </w:p>
          <w:p w:rsidR="004742C6" w:rsidRDefault="004742C6">
            <w:pPr>
              <w:pStyle w:val="ConsNonformat"/>
              <w:widowControl/>
              <w:snapToGrid w:val="0"/>
              <w:jc w:val="both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 бюджета города –5478,00 тыс. рублей</w:t>
            </w:r>
          </w:p>
          <w:p w:rsidR="004742C6" w:rsidRDefault="004742C6">
            <w:pPr>
              <w:pStyle w:val="ConsNonformat"/>
              <w:widowControl/>
              <w:snapToGrid w:val="0"/>
              <w:jc w:val="both"/>
              <w:rPr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t>2022год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12 592,00тыс. рублей, из них:</w:t>
            </w:r>
          </w:p>
          <w:p w:rsidR="004742C6" w:rsidRDefault="004742C6">
            <w:pPr>
              <w:pStyle w:val="ConsNonformat"/>
              <w:widowControl/>
              <w:snapToGrid w:val="0"/>
              <w:jc w:val="both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федерального бюджета –7832,16 тыс. рублей;</w:t>
            </w:r>
          </w:p>
          <w:p w:rsidR="004742C6" w:rsidRDefault="004742C6">
            <w:pPr>
              <w:pStyle w:val="ConsNonformat"/>
              <w:widowControl/>
              <w:snapToGrid w:val="0"/>
              <w:jc w:val="both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бюджета Тамбовской области- 151,84 тыс. рублей;</w:t>
            </w:r>
          </w:p>
          <w:p w:rsidR="004742C6" w:rsidRDefault="004742C6">
            <w:pPr>
              <w:pStyle w:val="ConsNonformat"/>
              <w:widowControl/>
              <w:snapToGrid w:val="0"/>
              <w:jc w:val="both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бюджета города -4 608,0 тыс. рублей</w:t>
            </w:r>
          </w:p>
        </w:tc>
      </w:tr>
    </w:tbl>
    <w:p w:rsidR="004742C6" w:rsidRDefault="004742C6">
      <w:pPr>
        <w:ind w:firstLine="700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1.5.2 раздел </w:t>
      </w:r>
      <w:r>
        <w:rPr>
          <w:bCs/>
          <w:color w:val="000000"/>
          <w:sz w:val="28"/>
          <w:szCs w:val="28"/>
        </w:rPr>
        <w:t>5. «Обоснование объема финансовых ресурсов, необходимых для реализации подпрограммы»</w:t>
      </w:r>
      <w:r>
        <w:rPr>
          <w:color w:val="000000"/>
          <w:sz w:val="28"/>
          <w:szCs w:val="28"/>
        </w:rPr>
        <w:t xml:space="preserve"> изложить в следующей редакции: </w:t>
      </w:r>
    </w:p>
    <w:p w:rsidR="004742C6" w:rsidRDefault="004742C6">
      <w:pPr>
        <w:spacing w:line="240" w:lineRule="auto"/>
        <w:ind w:firstLine="708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«Общий объем финансирования  </w:t>
      </w:r>
      <w:r>
        <w:rPr>
          <w:bCs/>
          <w:color w:val="000000"/>
          <w:sz w:val="28"/>
          <w:szCs w:val="28"/>
        </w:rPr>
        <w:t xml:space="preserve">подпрограммы </w:t>
      </w:r>
      <w:r>
        <w:rPr>
          <w:color w:val="000000"/>
          <w:sz w:val="28"/>
          <w:szCs w:val="28"/>
        </w:rPr>
        <w:t>на 2014-</w:t>
      </w:r>
      <w:smartTag w:uri="urn:schemas-microsoft-com:office:smarttags" w:element="metricconverter">
        <w:smartTagPr>
          <w:attr w:name="ProductID" w:val="2024 г"/>
        </w:smartTagPr>
        <w:r>
          <w:rPr>
            <w:color w:val="000000"/>
            <w:sz w:val="28"/>
            <w:szCs w:val="28"/>
          </w:rPr>
          <w:t>2024 г</w:t>
        </w:r>
      </w:smartTag>
      <w:r>
        <w:rPr>
          <w:color w:val="000000"/>
          <w:sz w:val="28"/>
          <w:szCs w:val="28"/>
        </w:rPr>
        <w:t>.г. составляет 75 409,01</w:t>
      </w:r>
      <w:r>
        <w:rPr>
          <w:bCs/>
          <w:color w:val="000000"/>
          <w:sz w:val="28"/>
          <w:szCs w:val="28"/>
        </w:rPr>
        <w:t xml:space="preserve"> тыс. </w:t>
      </w:r>
      <w:r>
        <w:rPr>
          <w:color w:val="000000"/>
          <w:sz w:val="28"/>
          <w:szCs w:val="28"/>
        </w:rPr>
        <w:t xml:space="preserve">рублей, </w:t>
      </w:r>
    </w:p>
    <w:p w:rsidR="004742C6" w:rsidRDefault="004742C6">
      <w:pPr>
        <w:spacing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том числе:</w:t>
      </w:r>
    </w:p>
    <w:p w:rsidR="004742C6" w:rsidRDefault="004742C6">
      <w:pPr>
        <w:ind w:firstLine="708"/>
        <w:rPr>
          <w:color w:val="000000"/>
        </w:rPr>
      </w:pPr>
      <w:r>
        <w:rPr>
          <w:color w:val="000000"/>
          <w:sz w:val="28"/>
          <w:szCs w:val="28"/>
        </w:rPr>
        <w:t>средства федерального бюджета               -   19 232,16 тыс. рублей;</w:t>
      </w:r>
    </w:p>
    <w:p w:rsidR="004742C6" w:rsidRDefault="004742C6">
      <w:pPr>
        <w:snapToGrid w:val="0"/>
        <w:spacing w:line="240" w:lineRule="auto"/>
        <w:ind w:firstLine="720"/>
        <w:jc w:val="both"/>
        <w:rPr>
          <w:color w:val="000000"/>
        </w:rPr>
      </w:pPr>
      <w:r>
        <w:rPr>
          <w:color w:val="000000"/>
          <w:sz w:val="28"/>
          <w:szCs w:val="28"/>
        </w:rPr>
        <w:t>средства бюджета Тамбовской области   -  7 361,34тыс. рублей;</w:t>
      </w:r>
    </w:p>
    <w:p w:rsidR="004742C6" w:rsidRDefault="004742C6">
      <w:pPr>
        <w:snapToGrid w:val="0"/>
        <w:spacing w:line="240" w:lineRule="auto"/>
        <w:ind w:firstLine="720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средства бюджета города Кирсанова      -  </w:t>
      </w:r>
      <w:r>
        <w:rPr>
          <w:color w:val="000000"/>
          <w:sz w:val="28"/>
          <w:szCs w:val="28"/>
          <w:highlight w:val="white"/>
        </w:rPr>
        <w:t>48 815,51</w:t>
      </w:r>
      <w:r>
        <w:rPr>
          <w:color w:val="000000"/>
          <w:sz w:val="28"/>
          <w:szCs w:val="28"/>
        </w:rPr>
        <w:t>тыс. рублей.</w:t>
      </w:r>
    </w:p>
    <w:p w:rsidR="004742C6" w:rsidRDefault="004742C6">
      <w:pPr>
        <w:pStyle w:val="ConsNonformat"/>
        <w:widowControl/>
        <w:snapToGrid w:val="0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/>
          <w:bCs/>
          <w:color w:val="000000"/>
          <w:sz w:val="28"/>
          <w:szCs w:val="28"/>
        </w:rPr>
        <w:t>Объемы финансирования подлежат ежегодному уточнению, согласно утвержденным  федеральному, областному и городскому бюджетам.»</w:t>
      </w:r>
    </w:p>
    <w:p w:rsidR="004742C6" w:rsidRDefault="004742C6">
      <w:pPr>
        <w:ind w:left="700"/>
        <w:jc w:val="both"/>
        <w:rPr>
          <w:color w:val="000000"/>
          <w:sz w:val="28"/>
          <w:szCs w:val="28"/>
        </w:rPr>
      </w:pPr>
    </w:p>
    <w:p w:rsidR="004742C6" w:rsidRDefault="004742C6">
      <w:pPr>
        <w:ind w:left="700"/>
        <w:jc w:val="both"/>
        <w:rPr>
          <w:color w:val="000000"/>
        </w:rPr>
      </w:pPr>
      <w:r>
        <w:rPr>
          <w:color w:val="000000"/>
          <w:sz w:val="28"/>
          <w:szCs w:val="28"/>
        </w:rPr>
        <w:t>1.6. В приложении № 10 к  муниципальной программе:</w:t>
      </w:r>
    </w:p>
    <w:p w:rsidR="004742C6" w:rsidRDefault="004742C6">
      <w:pPr>
        <w:ind w:firstLine="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в паспорте подпрограммы:</w:t>
      </w:r>
    </w:p>
    <w:p w:rsidR="004742C6" w:rsidRDefault="004742C6">
      <w:pPr>
        <w:ind w:firstLine="2"/>
        <w:jc w:val="both"/>
        <w:rPr>
          <w:color w:val="000000"/>
        </w:rPr>
      </w:pPr>
      <w:r>
        <w:rPr>
          <w:color w:val="000000"/>
          <w:sz w:val="28"/>
          <w:szCs w:val="28"/>
        </w:rPr>
        <w:tab/>
        <w:t>1.6.1абзац первый, третий позиции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«Объемы и источники финансирования подпрограммы» изложить в следующей редакции:</w:t>
      </w:r>
    </w:p>
    <w:tbl>
      <w:tblPr>
        <w:tblW w:w="9590" w:type="dxa"/>
        <w:tblInd w:w="-118" w:type="dxa"/>
        <w:tblLook w:val="0000"/>
      </w:tblPr>
      <w:tblGrid>
        <w:gridCol w:w="3368"/>
        <w:gridCol w:w="6222"/>
      </w:tblGrid>
      <w:tr w:rsidR="004742C6"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pStyle w:val="NormalWeb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2C6" w:rsidRDefault="004742C6">
            <w:pPr>
              <w:pStyle w:val="ConsNonformat"/>
              <w:widowControl/>
              <w:snapToGrid w:val="0"/>
              <w:jc w:val="both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Общий объем финансирования с учетом цен соответствующего года – 73 757,7 тыс. рублей, в том числе:</w:t>
            </w:r>
          </w:p>
          <w:p w:rsidR="004742C6" w:rsidRDefault="004742C6">
            <w:pPr>
              <w:pStyle w:val="ConsNonformat"/>
              <w:widowControl/>
              <w:snapToGrid w:val="0"/>
              <w:jc w:val="both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бюджета города - 73 757,7 тыс. рублей</w:t>
            </w:r>
          </w:p>
          <w:p w:rsidR="004742C6" w:rsidRDefault="004742C6">
            <w:pPr>
              <w:pStyle w:val="ConsNonformat"/>
              <w:widowControl/>
              <w:snapToGrid w:val="0"/>
              <w:jc w:val="both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t>2021 год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–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11 195,50 тыс. рублей, из них:</w:t>
            </w:r>
          </w:p>
          <w:p w:rsidR="004742C6" w:rsidRDefault="004742C6">
            <w:pPr>
              <w:pStyle w:val="ConsNonformat"/>
              <w:widowControl/>
              <w:snapToGrid w:val="0"/>
              <w:jc w:val="both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бюджета города – 11 195,50  тыс. рублей</w:t>
            </w:r>
          </w:p>
        </w:tc>
      </w:tr>
    </w:tbl>
    <w:p w:rsidR="004742C6" w:rsidRDefault="004742C6">
      <w:pPr>
        <w:ind w:firstLine="700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1.6.2 раздел </w:t>
      </w:r>
      <w:r>
        <w:rPr>
          <w:bCs/>
          <w:color w:val="000000"/>
          <w:sz w:val="28"/>
          <w:szCs w:val="28"/>
        </w:rPr>
        <w:t>5. «Обоснование объема финансовых ресурсов, необходимых для реализации подпрограммы»</w:t>
      </w:r>
      <w:r>
        <w:rPr>
          <w:color w:val="000000"/>
          <w:sz w:val="28"/>
          <w:szCs w:val="28"/>
        </w:rPr>
        <w:t xml:space="preserve"> изложить в следующей редакции: </w:t>
      </w:r>
    </w:p>
    <w:p w:rsidR="004742C6" w:rsidRDefault="004742C6">
      <w:pPr>
        <w:spacing w:line="240" w:lineRule="auto"/>
        <w:ind w:firstLine="708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«Общий объем финансирования  </w:t>
      </w:r>
      <w:r>
        <w:rPr>
          <w:bCs/>
          <w:color w:val="000000"/>
          <w:sz w:val="28"/>
          <w:szCs w:val="28"/>
        </w:rPr>
        <w:t xml:space="preserve">подпрограммы </w:t>
      </w:r>
      <w:r>
        <w:rPr>
          <w:color w:val="000000"/>
          <w:sz w:val="28"/>
          <w:szCs w:val="28"/>
        </w:rPr>
        <w:t>на 2014-</w:t>
      </w:r>
      <w:smartTag w:uri="urn:schemas-microsoft-com:office:smarttags" w:element="metricconverter">
        <w:smartTagPr>
          <w:attr w:name="ProductID" w:val="2024 г"/>
        </w:smartTagPr>
        <w:r>
          <w:rPr>
            <w:color w:val="000000"/>
            <w:sz w:val="28"/>
            <w:szCs w:val="28"/>
          </w:rPr>
          <w:t>2024 г</w:t>
        </w:r>
      </w:smartTag>
      <w:r>
        <w:rPr>
          <w:color w:val="000000"/>
          <w:sz w:val="28"/>
          <w:szCs w:val="28"/>
        </w:rPr>
        <w:t xml:space="preserve">.г. составляет  73 757,7 </w:t>
      </w:r>
      <w:r>
        <w:rPr>
          <w:bCs/>
          <w:color w:val="000000"/>
          <w:sz w:val="28"/>
          <w:szCs w:val="28"/>
        </w:rPr>
        <w:t xml:space="preserve">тыс. </w:t>
      </w:r>
      <w:r>
        <w:rPr>
          <w:color w:val="000000"/>
          <w:sz w:val="28"/>
          <w:szCs w:val="28"/>
        </w:rPr>
        <w:t xml:space="preserve">рублей, </w:t>
      </w:r>
    </w:p>
    <w:p w:rsidR="004742C6" w:rsidRDefault="004742C6">
      <w:pPr>
        <w:spacing w:line="24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том числе:</w:t>
      </w:r>
    </w:p>
    <w:p w:rsidR="004742C6" w:rsidRDefault="004742C6">
      <w:pPr>
        <w:snapToGrid w:val="0"/>
        <w:spacing w:line="240" w:lineRule="auto"/>
        <w:ind w:firstLine="720"/>
        <w:jc w:val="both"/>
        <w:rPr>
          <w:color w:val="000000"/>
        </w:rPr>
      </w:pPr>
      <w:r>
        <w:rPr>
          <w:color w:val="000000"/>
          <w:sz w:val="28"/>
          <w:szCs w:val="28"/>
        </w:rPr>
        <w:t>средства бюджета города Кирсанова      -   73 757,7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</w:rPr>
        <w:t>тыс. рублей.</w:t>
      </w:r>
    </w:p>
    <w:p w:rsidR="004742C6" w:rsidRDefault="004742C6">
      <w:pPr>
        <w:pStyle w:val="ConsNonformat"/>
        <w:widowControl/>
        <w:snapToGrid w:val="0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/>
          <w:color w:val="000000"/>
          <w:sz w:val="28"/>
          <w:szCs w:val="28"/>
        </w:rPr>
        <w:t>Объемы финансирования подлежат ежегодному уточнению, согласно утвержденным  федеральному, областному и городскому бюджетам.»</w:t>
      </w:r>
    </w:p>
    <w:p w:rsidR="004742C6" w:rsidRDefault="004742C6">
      <w:pPr>
        <w:ind w:firstLine="741"/>
        <w:jc w:val="both"/>
        <w:rPr>
          <w:color w:val="000000"/>
        </w:rPr>
      </w:pPr>
      <w:r>
        <w:rPr>
          <w:color w:val="000000"/>
          <w:sz w:val="28"/>
          <w:szCs w:val="28"/>
        </w:rPr>
        <w:t>2. Разместить настоящее постановление в периодическом печатном издании «Кирсановский вестник» и на официальном сайте администрации города Кирсанова.</w:t>
      </w:r>
    </w:p>
    <w:p w:rsidR="004742C6" w:rsidRDefault="004742C6">
      <w:pPr>
        <w:ind w:firstLine="720"/>
        <w:jc w:val="both"/>
        <w:rPr>
          <w:color w:val="000000"/>
        </w:rPr>
      </w:pPr>
      <w:r>
        <w:rPr>
          <w:color w:val="000000"/>
          <w:sz w:val="28"/>
          <w:szCs w:val="28"/>
        </w:rPr>
        <w:t>3. Контроль за исполнением настоящего постановление возложить  на заместителя главы админстрации города  Н.А. Евсюткину.</w:t>
      </w:r>
    </w:p>
    <w:p w:rsidR="004742C6" w:rsidRDefault="004742C6">
      <w:pPr>
        <w:rPr>
          <w:color w:val="000000"/>
          <w:sz w:val="28"/>
          <w:szCs w:val="28"/>
        </w:rPr>
      </w:pPr>
    </w:p>
    <w:p w:rsidR="004742C6" w:rsidRDefault="004742C6">
      <w:pPr>
        <w:rPr>
          <w:color w:val="000000"/>
        </w:rPr>
      </w:pPr>
    </w:p>
    <w:p w:rsidR="004742C6" w:rsidRDefault="004742C6">
      <w:pPr>
        <w:jc w:val="both"/>
        <w:rPr>
          <w:color w:val="000000"/>
        </w:rPr>
        <w:sectPr w:rsidR="004742C6">
          <w:headerReference w:type="default" r:id="rId7"/>
          <w:pgSz w:w="11906" w:h="16838"/>
          <w:pgMar w:top="1134" w:right="850" w:bottom="540" w:left="1701" w:header="720" w:footer="0" w:gutter="0"/>
          <w:cols w:space="720"/>
          <w:formProt w:val="0"/>
          <w:docGrid w:linePitch="100"/>
        </w:sectPr>
      </w:pPr>
      <w:r>
        <w:rPr>
          <w:color w:val="000000"/>
          <w:sz w:val="28"/>
          <w:szCs w:val="28"/>
        </w:rPr>
        <w:t xml:space="preserve">Глава  города </w:t>
      </w:r>
      <w:r>
        <w:rPr>
          <w:color w:val="000000"/>
          <w:sz w:val="28"/>
          <w:szCs w:val="28"/>
        </w:rPr>
        <w:tab/>
        <w:t xml:space="preserve">                               </w:t>
      </w:r>
      <w:r>
        <w:rPr>
          <w:color w:val="000000"/>
          <w:sz w:val="28"/>
          <w:szCs w:val="28"/>
        </w:rPr>
        <w:tab/>
        <w:t xml:space="preserve">                                         С.А. Павлов</w:t>
      </w:r>
    </w:p>
    <w:p w:rsidR="004742C6" w:rsidRDefault="004742C6">
      <w:pPr>
        <w:ind w:firstLine="698"/>
        <w:jc w:val="center"/>
        <w:rPr>
          <w:color w:val="000000"/>
        </w:rPr>
      </w:pPr>
      <w:r>
        <w:rPr>
          <w:bCs/>
          <w:color w:val="000000"/>
          <w:sz w:val="28"/>
          <w:szCs w:val="28"/>
        </w:rPr>
        <w:t xml:space="preserve">                                                         Приложение   </w:t>
      </w:r>
    </w:p>
    <w:p w:rsidR="004742C6" w:rsidRDefault="004742C6">
      <w:pPr>
        <w:ind w:firstLine="698"/>
        <w:jc w:val="center"/>
      </w:pPr>
      <w:r>
        <w:rPr>
          <w:bCs/>
          <w:color w:val="000000"/>
          <w:sz w:val="28"/>
          <w:szCs w:val="28"/>
        </w:rPr>
        <w:t xml:space="preserve">                                                                              к </w:t>
      </w:r>
      <w:r>
        <w:rPr>
          <w:rStyle w:val="-"/>
          <w:bCs/>
          <w:color w:val="000000"/>
          <w:sz w:val="28"/>
          <w:szCs w:val="28"/>
        </w:rPr>
        <w:t>Муниципальной программе</w:t>
      </w:r>
    </w:p>
    <w:p w:rsidR="004742C6" w:rsidRDefault="004742C6">
      <w:pPr>
        <w:ind w:firstLine="698"/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</w:t>
      </w:r>
      <w:r>
        <w:rPr>
          <w:bCs/>
          <w:color w:val="000000"/>
          <w:sz w:val="28"/>
          <w:szCs w:val="28"/>
        </w:rPr>
        <w:t>"Обеспечение доступным и комфортным</w:t>
      </w:r>
    </w:p>
    <w:p w:rsidR="004742C6" w:rsidRDefault="004742C6">
      <w:pPr>
        <w:ind w:firstLine="698"/>
        <w:jc w:val="center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                                                                 жильем и коммунальными  услугами граждан </w:t>
      </w:r>
    </w:p>
    <w:p w:rsidR="004742C6" w:rsidRDefault="004742C6">
      <w:pPr>
        <w:ind w:firstLine="698"/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г.Кирсанова</w:t>
      </w:r>
      <w:r>
        <w:rPr>
          <w:bCs/>
          <w:color w:val="000000"/>
          <w:sz w:val="28"/>
          <w:szCs w:val="28"/>
        </w:rPr>
        <w:t>Тамбовской области "</w:t>
      </w:r>
    </w:p>
    <w:p w:rsidR="004742C6" w:rsidRDefault="004742C6">
      <w:pPr>
        <w:ind w:firstLine="698"/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                                                            </w:t>
      </w:r>
      <w:r>
        <w:rPr>
          <w:bCs/>
          <w:color w:val="000000"/>
          <w:sz w:val="28"/>
          <w:szCs w:val="28"/>
        </w:rPr>
        <w:t>на 2014 - 2024годы</w:t>
      </w:r>
    </w:p>
    <w:p w:rsidR="004742C6" w:rsidRDefault="004742C6">
      <w:pPr>
        <w:ind w:firstLine="698"/>
        <w:jc w:val="center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             Приложение № 2</w:t>
      </w:r>
    </w:p>
    <w:p w:rsidR="004742C6" w:rsidRDefault="004742C6">
      <w:pPr>
        <w:ind w:firstLine="698"/>
        <w:jc w:val="center"/>
      </w:pPr>
      <w:r>
        <w:rPr>
          <w:bCs/>
          <w:color w:val="000000"/>
          <w:sz w:val="28"/>
          <w:szCs w:val="28"/>
        </w:rPr>
        <w:t xml:space="preserve">                                                                              к </w:t>
      </w:r>
      <w:r>
        <w:rPr>
          <w:rStyle w:val="-"/>
          <w:bCs/>
          <w:color w:val="000000"/>
          <w:sz w:val="28"/>
          <w:szCs w:val="28"/>
        </w:rPr>
        <w:t>Муниципальной программе</w:t>
      </w:r>
    </w:p>
    <w:p w:rsidR="004742C6" w:rsidRDefault="004742C6">
      <w:pPr>
        <w:ind w:firstLine="698"/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</w:t>
      </w:r>
      <w:r>
        <w:rPr>
          <w:bCs/>
          <w:color w:val="000000"/>
          <w:sz w:val="28"/>
          <w:szCs w:val="28"/>
        </w:rPr>
        <w:t>"Обеспечение доступным и комфортным</w:t>
      </w:r>
    </w:p>
    <w:p w:rsidR="004742C6" w:rsidRDefault="004742C6">
      <w:pPr>
        <w:ind w:firstLine="698"/>
        <w:jc w:val="center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                                                                жильем и коммунальными  услугами граждан </w:t>
      </w:r>
    </w:p>
    <w:p w:rsidR="004742C6" w:rsidRDefault="004742C6">
      <w:pPr>
        <w:ind w:firstLine="698"/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г.Кирсанова</w:t>
      </w:r>
      <w:r>
        <w:rPr>
          <w:bCs/>
          <w:color w:val="000000"/>
          <w:sz w:val="28"/>
          <w:szCs w:val="28"/>
        </w:rPr>
        <w:t>Тамбовской области "</w:t>
      </w:r>
    </w:p>
    <w:p w:rsidR="004742C6" w:rsidRDefault="004742C6">
      <w:pPr>
        <w:ind w:firstLine="698"/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                                                            </w:t>
      </w:r>
      <w:r>
        <w:rPr>
          <w:bCs/>
          <w:color w:val="000000"/>
          <w:sz w:val="28"/>
          <w:szCs w:val="28"/>
        </w:rPr>
        <w:t>на 2014 - 2024годы</w:t>
      </w:r>
    </w:p>
    <w:p w:rsidR="004742C6" w:rsidRDefault="004742C6">
      <w:pPr>
        <w:ind w:left="4248"/>
        <w:jc w:val="center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</w:t>
      </w:r>
    </w:p>
    <w:p w:rsidR="004742C6" w:rsidRDefault="004742C6">
      <w:pPr>
        <w:spacing w:before="108" w:after="108"/>
        <w:jc w:val="center"/>
        <w:rPr>
          <w:b/>
          <w:bCs/>
        </w:rPr>
      </w:pPr>
      <w:r>
        <w:rPr>
          <w:b/>
          <w:bCs/>
          <w:color w:val="000000"/>
        </w:rPr>
        <w:t>Перечень</w:t>
      </w:r>
      <w:r>
        <w:rPr>
          <w:b/>
          <w:bCs/>
          <w:color w:val="000000"/>
        </w:rPr>
        <w:br/>
        <w:t>мероприятий Муниципальной программы г. Кирсанова Тамбовской области</w:t>
      </w:r>
    </w:p>
    <w:tbl>
      <w:tblPr>
        <w:tblW w:w="16260" w:type="dxa"/>
        <w:tblInd w:w="-819" w:type="dxa"/>
        <w:tblCellMar>
          <w:left w:w="5" w:type="dxa"/>
          <w:right w:w="0" w:type="dxa"/>
        </w:tblCellMar>
        <w:tblLook w:val="0000"/>
      </w:tblPr>
      <w:tblGrid>
        <w:gridCol w:w="639"/>
        <w:gridCol w:w="3392"/>
        <w:gridCol w:w="103"/>
        <w:gridCol w:w="6"/>
        <w:gridCol w:w="1636"/>
        <w:gridCol w:w="53"/>
        <w:gridCol w:w="1489"/>
        <w:gridCol w:w="163"/>
        <w:gridCol w:w="1686"/>
        <w:gridCol w:w="138"/>
        <w:gridCol w:w="936"/>
        <w:gridCol w:w="63"/>
        <w:gridCol w:w="29"/>
        <w:gridCol w:w="47"/>
        <w:gridCol w:w="45"/>
        <w:gridCol w:w="909"/>
        <w:gridCol w:w="44"/>
        <w:gridCol w:w="59"/>
        <w:gridCol w:w="119"/>
        <w:gridCol w:w="789"/>
        <w:gridCol w:w="75"/>
        <w:gridCol w:w="87"/>
        <w:gridCol w:w="50"/>
        <w:gridCol w:w="1115"/>
        <w:gridCol w:w="6"/>
        <w:gridCol w:w="33"/>
        <w:gridCol w:w="52"/>
        <w:gridCol w:w="903"/>
        <w:gridCol w:w="78"/>
        <w:gridCol w:w="39"/>
        <w:gridCol w:w="25"/>
        <w:gridCol w:w="6"/>
        <w:gridCol w:w="42"/>
        <w:gridCol w:w="7"/>
        <w:gridCol w:w="1106"/>
        <w:gridCol w:w="91"/>
        <w:gridCol w:w="52"/>
        <w:gridCol w:w="33"/>
        <w:gridCol w:w="7"/>
        <w:gridCol w:w="13"/>
        <w:gridCol w:w="25"/>
        <w:gridCol w:w="20"/>
        <w:gridCol w:w="6"/>
        <w:gridCol w:w="44"/>
      </w:tblGrid>
      <w:tr w:rsidR="004742C6">
        <w:trPr>
          <w:trHeight w:val="95"/>
        </w:trPr>
        <w:tc>
          <w:tcPr>
            <w:tcW w:w="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N</w:t>
            </w:r>
          </w:p>
        </w:tc>
        <w:tc>
          <w:tcPr>
            <w:tcW w:w="2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Наименование подпрограммы, основного мероприятия ведомственной   программы</w:t>
            </w:r>
          </w:p>
        </w:tc>
        <w:tc>
          <w:tcPr>
            <w:tcW w:w="203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Ответственный исполнитель, соисполнители</w:t>
            </w:r>
          </w:p>
        </w:tc>
        <w:tc>
          <w:tcPr>
            <w:tcW w:w="3757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Ожидаемые непосредственные результаты</w:t>
            </w:r>
          </w:p>
        </w:tc>
        <w:tc>
          <w:tcPr>
            <w:tcW w:w="717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Объемы финансирования тыс. руб.</w:t>
            </w:r>
          </w:p>
        </w:tc>
        <w:tc>
          <w:tcPr>
            <w:tcW w:w="175" w:type="dxa"/>
            <w:gridSpan w:val="3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03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75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717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 том числе</w:t>
            </w:r>
          </w:p>
        </w:tc>
        <w:tc>
          <w:tcPr>
            <w:tcW w:w="175" w:type="dxa"/>
            <w:gridSpan w:val="3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03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1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13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значение по годам реализации</w:t>
            </w:r>
          </w:p>
        </w:tc>
        <w:tc>
          <w:tcPr>
            <w:tcW w:w="12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по годам всего</w:t>
            </w:r>
          </w:p>
        </w:tc>
        <w:tc>
          <w:tcPr>
            <w:tcW w:w="12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бюджет Тамбовской области                                    </w:t>
            </w:r>
          </w:p>
        </w:tc>
        <w:tc>
          <w:tcPr>
            <w:tcW w:w="16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бюджет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 города </w:t>
            </w:r>
          </w:p>
        </w:tc>
        <w:tc>
          <w:tcPr>
            <w:tcW w:w="14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внебюджетные источники</w:t>
            </w:r>
          </w:p>
        </w:tc>
        <w:tc>
          <w:tcPr>
            <w:tcW w:w="321" w:type="dxa"/>
            <w:gridSpan w:val="6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2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14" w:type="dxa"/>
            <w:gridSpan w:val="8"/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16173" w:type="dxa"/>
            <w:gridSpan w:val="4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</w:pPr>
            <w:r>
              <w:rPr>
                <w:b/>
                <w:bCs/>
                <w:color w:val="000000"/>
              </w:rPr>
              <w:t xml:space="preserve">1. </w:t>
            </w:r>
            <w:r>
              <w:rPr>
                <w:rStyle w:val="1c"/>
                <w:b/>
                <w:bCs/>
                <w:color w:val="000000"/>
              </w:rPr>
              <w:t>Подпрограмма</w:t>
            </w:r>
            <w:r>
              <w:rPr>
                <w:b/>
                <w:bCs/>
                <w:color w:val="000000"/>
              </w:rPr>
              <w:t xml:space="preserve"> "Переселение граждан из аварийного жилого фонда г. Кирсанова"</w:t>
            </w:r>
          </w:p>
        </w:tc>
        <w:tc>
          <w:tcPr>
            <w:tcW w:w="86" w:type="dxa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2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Переселение граждан из многоквартирных домов, признанных аварийными и подлежащими сносу</w:t>
            </w:r>
          </w:p>
        </w:tc>
        <w:tc>
          <w:tcPr>
            <w:tcW w:w="203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2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Расселение аварийных жилых помещений в многоквартирных жилых домах</w:t>
            </w:r>
          </w:p>
        </w:tc>
        <w:tc>
          <w:tcPr>
            <w:tcW w:w="127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тыс. кв. м</w:t>
            </w:r>
          </w:p>
        </w:tc>
        <w:tc>
          <w:tcPr>
            <w:tcW w:w="13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2014 – 2,2</w:t>
            </w:r>
          </w:p>
        </w:tc>
        <w:tc>
          <w:tcPr>
            <w:tcW w:w="1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r>
              <w:rPr>
                <w:color w:val="000000"/>
              </w:rPr>
              <w:t>31 551,45</w:t>
            </w:r>
          </w:p>
        </w:tc>
        <w:tc>
          <w:tcPr>
            <w:tcW w:w="1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r>
              <w:rPr>
                <w:color w:val="000000"/>
              </w:rPr>
              <w:t>16999,16</w:t>
            </w:r>
          </w:p>
        </w:tc>
        <w:tc>
          <w:tcPr>
            <w:tcW w:w="1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r>
              <w:rPr>
                <w:color w:val="000000"/>
              </w:rPr>
              <w:t>14 292,43</w:t>
            </w:r>
          </w:p>
        </w:tc>
        <w:tc>
          <w:tcPr>
            <w:tcW w:w="16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r>
              <w:rPr>
                <w:color w:val="000000"/>
              </w:rPr>
              <w:t>259,86</w:t>
            </w:r>
          </w:p>
        </w:tc>
        <w:tc>
          <w:tcPr>
            <w:tcW w:w="14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03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2015 – 1,07</w:t>
            </w:r>
          </w:p>
        </w:tc>
        <w:tc>
          <w:tcPr>
            <w:tcW w:w="1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r>
              <w:rPr>
                <w:color w:val="000000"/>
              </w:rPr>
              <w:t>31 805,16</w:t>
            </w:r>
          </w:p>
        </w:tc>
        <w:tc>
          <w:tcPr>
            <w:tcW w:w="1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r>
              <w:rPr>
                <w:color w:val="000000"/>
              </w:rPr>
              <w:t>16 323,58</w:t>
            </w:r>
          </w:p>
        </w:tc>
        <w:tc>
          <w:tcPr>
            <w:tcW w:w="1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r>
              <w:rPr>
                <w:color w:val="000000"/>
              </w:rPr>
              <w:t>14 225,45</w:t>
            </w:r>
          </w:p>
        </w:tc>
        <w:tc>
          <w:tcPr>
            <w:tcW w:w="16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r>
              <w:rPr>
                <w:color w:val="000000"/>
              </w:rPr>
              <w:t>1256,13</w:t>
            </w:r>
          </w:p>
        </w:tc>
        <w:tc>
          <w:tcPr>
            <w:tcW w:w="14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03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168253"/>
              </w:rPr>
            </w:pPr>
            <w:r>
              <w:rPr>
                <w:color w:val="000000"/>
              </w:rPr>
              <w:t>2021-</w:t>
            </w:r>
          </w:p>
        </w:tc>
        <w:tc>
          <w:tcPr>
            <w:tcW w:w="1206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A1467E"/>
              </w:rPr>
            </w:pPr>
            <w:r>
              <w:rPr>
                <w:color w:val="000000"/>
              </w:rPr>
              <w:t>3287,0</w:t>
            </w:r>
          </w:p>
        </w:tc>
        <w:tc>
          <w:tcPr>
            <w:tcW w:w="11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8D1D75"/>
              </w:rPr>
            </w:pPr>
            <w:r>
              <w:rPr>
                <w:color w:val="000000"/>
              </w:rPr>
              <w:t>2285,7</w:t>
            </w:r>
          </w:p>
        </w:tc>
        <w:tc>
          <w:tcPr>
            <w:tcW w:w="1505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8D1D75"/>
              </w:rPr>
            </w:pPr>
            <w:r>
              <w:rPr>
                <w:color w:val="000000"/>
              </w:rPr>
              <w:t>1001,3</w:t>
            </w:r>
          </w:p>
        </w:tc>
        <w:tc>
          <w:tcPr>
            <w:tcW w:w="1667" w:type="dxa"/>
            <w:gridSpan w:val="7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80" w:type="dxa"/>
            <w:gridSpan w:val="7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03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168253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206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168253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168253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05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168253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67" w:type="dxa"/>
            <w:gridSpan w:val="7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168253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80" w:type="dxa"/>
            <w:gridSpan w:val="7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03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168253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1206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168253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168253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05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168253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67" w:type="dxa"/>
            <w:gridSpan w:val="7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168253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80" w:type="dxa"/>
            <w:gridSpan w:val="7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03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168253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1206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168253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168253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05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168253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67" w:type="dxa"/>
            <w:gridSpan w:val="7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168253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80" w:type="dxa"/>
            <w:gridSpan w:val="7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03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Итого по подпрограмме:</w:t>
            </w:r>
          </w:p>
        </w:tc>
        <w:tc>
          <w:tcPr>
            <w:tcW w:w="20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A1467E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66 643,61</w:t>
            </w:r>
          </w:p>
        </w:tc>
        <w:tc>
          <w:tcPr>
            <w:tcW w:w="1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8D1D75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35 608,44</w:t>
            </w:r>
          </w:p>
        </w:tc>
        <w:tc>
          <w:tcPr>
            <w:tcW w:w="15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8D1D75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29 519,18</w:t>
            </w:r>
          </w:p>
        </w:tc>
        <w:tc>
          <w:tcPr>
            <w:tcW w:w="16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1515,99</w:t>
            </w:r>
          </w:p>
        </w:tc>
        <w:tc>
          <w:tcPr>
            <w:tcW w:w="14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65" w:type="dxa"/>
            <w:gridSpan w:val="4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16173" w:type="dxa"/>
            <w:gridSpan w:val="4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86" w:type="dxa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16173" w:type="dxa"/>
            <w:gridSpan w:val="4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</w:pPr>
            <w:r>
              <w:rPr>
                <w:b/>
                <w:bCs/>
                <w:color w:val="000000"/>
              </w:rPr>
              <w:t xml:space="preserve">2. </w:t>
            </w:r>
            <w:r>
              <w:rPr>
                <w:rStyle w:val="1c"/>
                <w:b/>
                <w:bCs/>
                <w:color w:val="000000"/>
              </w:rPr>
              <w:t>Подпрограмма</w:t>
            </w:r>
            <w:r>
              <w:rPr>
                <w:b/>
                <w:bCs/>
                <w:color w:val="000000"/>
              </w:rPr>
              <w:t xml:space="preserve"> «Обеспечение жильем молодых семей в городе Кирсанове» </w:t>
            </w:r>
          </w:p>
        </w:tc>
        <w:tc>
          <w:tcPr>
            <w:tcW w:w="86" w:type="dxa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2.1</w:t>
            </w:r>
          </w:p>
        </w:tc>
        <w:tc>
          <w:tcPr>
            <w:tcW w:w="24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Основное мероприятие: «Обеспечение жильем отдельных семей»</w:t>
            </w:r>
          </w:p>
        </w:tc>
        <w:tc>
          <w:tcPr>
            <w:tcW w:w="19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Отдел по культуре, делам молодежи, физической культуре и спорту администрации  города; 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архитектуры, строительства и перспектив развития города  администрации города</w:t>
            </w: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Увеличение количества молодых семей, улучшивших жилищные условия с использованием средств </w:t>
            </w: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социальной выплаты за счет федерального бюджета, бюджета области , местного бюджета и внебюджетных источников</w:t>
            </w: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2014 - 4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2512,44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804,408 </w:t>
            </w: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 1356,504</w:t>
            </w:r>
          </w:p>
        </w:tc>
        <w:tc>
          <w:tcPr>
            <w:tcW w:w="1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351,528</w:t>
            </w:r>
          </w:p>
        </w:tc>
        <w:tc>
          <w:tcPr>
            <w:tcW w:w="14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10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2015 -3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3499,556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918,1</w:t>
            </w: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1453,7</w:t>
            </w:r>
          </w:p>
        </w:tc>
        <w:tc>
          <w:tcPr>
            <w:tcW w:w="1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183,0</w:t>
            </w:r>
          </w:p>
        </w:tc>
        <w:tc>
          <w:tcPr>
            <w:tcW w:w="14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944,756</w:t>
            </w:r>
          </w:p>
        </w:tc>
        <w:tc>
          <w:tcPr>
            <w:tcW w:w="310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2016 -6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4890,1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1510,90 </w:t>
            </w: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1765,40</w:t>
            </w:r>
          </w:p>
        </w:tc>
        <w:tc>
          <w:tcPr>
            <w:tcW w:w="1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462,3</w:t>
            </w:r>
          </w:p>
        </w:tc>
        <w:tc>
          <w:tcPr>
            <w:tcW w:w="14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1151,5</w:t>
            </w:r>
          </w:p>
        </w:tc>
        <w:tc>
          <w:tcPr>
            <w:tcW w:w="310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2017 -6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10096,783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1706,403</w:t>
            </w: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1763,28</w:t>
            </w:r>
          </w:p>
        </w:tc>
        <w:tc>
          <w:tcPr>
            <w:tcW w:w="1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511,9</w:t>
            </w:r>
          </w:p>
        </w:tc>
        <w:tc>
          <w:tcPr>
            <w:tcW w:w="14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6115,2</w:t>
            </w:r>
          </w:p>
        </w:tc>
        <w:tc>
          <w:tcPr>
            <w:tcW w:w="310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2018 -3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9382,62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1034,88</w:t>
            </w: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1928,64</w:t>
            </w:r>
          </w:p>
        </w:tc>
        <w:tc>
          <w:tcPr>
            <w:tcW w:w="1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303,90</w:t>
            </w:r>
          </w:p>
        </w:tc>
        <w:tc>
          <w:tcPr>
            <w:tcW w:w="14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6115,2</w:t>
            </w:r>
          </w:p>
        </w:tc>
        <w:tc>
          <w:tcPr>
            <w:tcW w:w="310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Итого:22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30 381,499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5 974,691</w:t>
            </w: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8267,524</w:t>
            </w:r>
          </w:p>
        </w:tc>
        <w:tc>
          <w:tcPr>
            <w:tcW w:w="1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1812,628</w:t>
            </w:r>
          </w:p>
        </w:tc>
        <w:tc>
          <w:tcPr>
            <w:tcW w:w="14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14 326,656</w:t>
            </w:r>
          </w:p>
        </w:tc>
        <w:tc>
          <w:tcPr>
            <w:tcW w:w="310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151"/>
        </w:trPr>
        <w:tc>
          <w:tcPr>
            <w:tcW w:w="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2.1.1</w:t>
            </w:r>
          </w:p>
        </w:tc>
        <w:tc>
          <w:tcPr>
            <w:tcW w:w="24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Выдача молодым семьям в установленном порядке свидетельств на приобретение жилья</w:t>
            </w:r>
          </w:p>
        </w:tc>
        <w:tc>
          <w:tcPr>
            <w:tcW w:w="19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Отдел по культуре, делам молодежи, физической культуре и спорту администрации  города; </w:t>
            </w: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архитектуры, строительства и перспектив развития города  администрации города</w:t>
            </w: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tbl>
            <w:tblPr>
              <w:tblW w:w="1809" w:type="dxa"/>
              <w:tblLook w:val="0000"/>
            </w:tblPr>
            <w:tblGrid>
              <w:gridCol w:w="1077"/>
              <w:gridCol w:w="357"/>
              <w:gridCol w:w="375"/>
            </w:tblGrid>
            <w:tr w:rsidR="004742C6">
              <w:trPr>
                <w:trHeight w:val="95"/>
              </w:trPr>
              <w:tc>
                <w:tcPr>
                  <w:tcW w:w="1077" w:type="dxa"/>
                  <w:tcBorders>
                    <w:top w:val="single" w:sz="4" w:space="0" w:color="000000"/>
                  </w:tcBorders>
                </w:tcPr>
                <w:p w:rsidR="004742C6" w:rsidRDefault="004742C6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4742C6" w:rsidRDefault="004742C6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742C6" w:rsidRDefault="004742C6">
                  <w:pPr>
                    <w:rPr>
                      <w:color w:val="000000"/>
                    </w:rPr>
                  </w:pPr>
                </w:p>
              </w:tc>
            </w:tr>
          </w:tbl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2014 - 4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2512,44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804,408 </w:t>
            </w: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 1356,504</w:t>
            </w:r>
          </w:p>
        </w:tc>
        <w:tc>
          <w:tcPr>
            <w:tcW w:w="1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351,528</w:t>
            </w:r>
          </w:p>
        </w:tc>
        <w:tc>
          <w:tcPr>
            <w:tcW w:w="14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10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151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2015 -3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3499,556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918,1</w:t>
            </w: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1453,7</w:t>
            </w:r>
          </w:p>
        </w:tc>
        <w:tc>
          <w:tcPr>
            <w:tcW w:w="1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183,0</w:t>
            </w:r>
          </w:p>
        </w:tc>
        <w:tc>
          <w:tcPr>
            <w:tcW w:w="14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944,756</w:t>
            </w:r>
          </w:p>
        </w:tc>
        <w:tc>
          <w:tcPr>
            <w:tcW w:w="310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151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2016 -6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4890,1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1510,90 </w:t>
            </w: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1765,40</w:t>
            </w:r>
          </w:p>
        </w:tc>
        <w:tc>
          <w:tcPr>
            <w:tcW w:w="1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462,3</w:t>
            </w:r>
          </w:p>
        </w:tc>
        <w:tc>
          <w:tcPr>
            <w:tcW w:w="14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1151,5</w:t>
            </w:r>
          </w:p>
        </w:tc>
        <w:tc>
          <w:tcPr>
            <w:tcW w:w="310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151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2017 -6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10096,783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1706,403</w:t>
            </w: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1763,28</w:t>
            </w:r>
          </w:p>
        </w:tc>
        <w:tc>
          <w:tcPr>
            <w:tcW w:w="1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511,9</w:t>
            </w:r>
          </w:p>
        </w:tc>
        <w:tc>
          <w:tcPr>
            <w:tcW w:w="14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6115,2</w:t>
            </w:r>
          </w:p>
        </w:tc>
        <w:tc>
          <w:tcPr>
            <w:tcW w:w="310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151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2018 -3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9382,62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1034,88</w:t>
            </w: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1928,64</w:t>
            </w:r>
          </w:p>
        </w:tc>
        <w:tc>
          <w:tcPr>
            <w:tcW w:w="1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303,90</w:t>
            </w:r>
          </w:p>
        </w:tc>
        <w:tc>
          <w:tcPr>
            <w:tcW w:w="14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6115,2</w:t>
            </w:r>
          </w:p>
        </w:tc>
        <w:tc>
          <w:tcPr>
            <w:tcW w:w="310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151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Итого:22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30 381,499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5 974,691</w:t>
            </w: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8267,524</w:t>
            </w:r>
          </w:p>
        </w:tc>
        <w:tc>
          <w:tcPr>
            <w:tcW w:w="1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1812,628</w:t>
            </w:r>
          </w:p>
        </w:tc>
        <w:tc>
          <w:tcPr>
            <w:tcW w:w="14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14 326,656</w:t>
            </w:r>
          </w:p>
        </w:tc>
        <w:tc>
          <w:tcPr>
            <w:tcW w:w="310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16173" w:type="dxa"/>
            <w:gridSpan w:val="4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</w:pPr>
            <w:r>
              <w:rPr>
                <w:b/>
                <w:bCs/>
                <w:color w:val="000000"/>
              </w:rPr>
              <w:t xml:space="preserve">3. </w:t>
            </w:r>
            <w:r>
              <w:rPr>
                <w:rStyle w:val="1c"/>
                <w:b/>
                <w:bCs/>
                <w:color w:val="000000"/>
              </w:rPr>
              <w:t>Подпрограмма</w:t>
            </w:r>
            <w:r>
              <w:rPr>
                <w:b/>
                <w:bCs/>
                <w:color w:val="000000"/>
              </w:rPr>
              <w:t xml:space="preserve"> «Развитие водоснабжения, водоотведения и очистки сточных вод г. Кирсанова Тамбовской области» </w:t>
            </w:r>
          </w:p>
        </w:tc>
        <w:tc>
          <w:tcPr>
            <w:tcW w:w="86" w:type="dxa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3.1</w:t>
            </w:r>
          </w:p>
        </w:tc>
        <w:tc>
          <w:tcPr>
            <w:tcW w:w="24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 xml:space="preserve">Основное мероприятие: «Строительство,  реконструкция   и модернизация  систем водоснабжения. водоотведения и очистки сточных вод города» </w:t>
            </w:r>
          </w:p>
        </w:tc>
        <w:tc>
          <w:tcPr>
            <w:tcW w:w="19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отдел ЖКХ и благоустройства администрации города </w:t>
            </w: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Уровень износа коммунальной 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инфра-структуры</w:t>
            </w: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2014 -80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8 110,1</w:t>
            </w:r>
          </w:p>
        </w:tc>
        <w:tc>
          <w:tcPr>
            <w:tcW w:w="11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 2400,00</w:t>
            </w:r>
          </w:p>
        </w:tc>
        <w:tc>
          <w:tcPr>
            <w:tcW w:w="15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5 143,70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566,40</w:t>
            </w:r>
          </w:p>
        </w:tc>
        <w:tc>
          <w:tcPr>
            <w:tcW w:w="15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2015 -79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25280,00</w:t>
            </w:r>
          </w:p>
        </w:tc>
        <w:tc>
          <w:tcPr>
            <w:tcW w:w="11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25280,00</w:t>
            </w:r>
          </w:p>
        </w:tc>
        <w:tc>
          <w:tcPr>
            <w:tcW w:w="15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2016 -77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3498,81</w:t>
            </w:r>
          </w:p>
        </w:tc>
        <w:tc>
          <w:tcPr>
            <w:tcW w:w="11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2065,80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1433,01</w:t>
            </w:r>
          </w:p>
        </w:tc>
        <w:tc>
          <w:tcPr>
            <w:tcW w:w="15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2017 -76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3 797,20</w:t>
            </w:r>
          </w:p>
        </w:tc>
        <w:tc>
          <w:tcPr>
            <w:tcW w:w="11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3 797,20</w:t>
            </w:r>
          </w:p>
        </w:tc>
        <w:tc>
          <w:tcPr>
            <w:tcW w:w="15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2018- 75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2016,20</w:t>
            </w:r>
          </w:p>
        </w:tc>
        <w:tc>
          <w:tcPr>
            <w:tcW w:w="11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2016,20</w:t>
            </w:r>
          </w:p>
        </w:tc>
        <w:tc>
          <w:tcPr>
            <w:tcW w:w="15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2019 -74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1517,0</w:t>
            </w:r>
          </w:p>
        </w:tc>
        <w:tc>
          <w:tcPr>
            <w:tcW w:w="11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1517,0</w:t>
            </w:r>
          </w:p>
        </w:tc>
        <w:tc>
          <w:tcPr>
            <w:tcW w:w="15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2020-73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1119,7</w:t>
            </w:r>
          </w:p>
        </w:tc>
        <w:tc>
          <w:tcPr>
            <w:tcW w:w="11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1119,7</w:t>
            </w:r>
          </w:p>
        </w:tc>
        <w:tc>
          <w:tcPr>
            <w:tcW w:w="15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2021-72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780373"/>
              </w:rPr>
            </w:pPr>
            <w:r>
              <w:rPr>
                <w:color w:val="000000"/>
              </w:rPr>
              <w:t>5478,0</w:t>
            </w:r>
          </w:p>
        </w:tc>
        <w:tc>
          <w:tcPr>
            <w:tcW w:w="11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168253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168253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780373"/>
              </w:rPr>
            </w:pPr>
            <w:r>
              <w:rPr>
                <w:color w:val="000000"/>
              </w:rPr>
              <w:t>5478,0</w:t>
            </w:r>
          </w:p>
        </w:tc>
        <w:tc>
          <w:tcPr>
            <w:tcW w:w="15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2022-71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780373"/>
              </w:rPr>
            </w:pPr>
            <w:r>
              <w:rPr>
                <w:color w:val="000000"/>
              </w:rPr>
              <w:t>12592,0</w:t>
            </w:r>
          </w:p>
        </w:tc>
        <w:tc>
          <w:tcPr>
            <w:tcW w:w="11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8D1D75"/>
              </w:rPr>
            </w:pPr>
            <w:r>
              <w:rPr>
                <w:color w:val="000000"/>
              </w:rPr>
              <w:t>7832,16</w:t>
            </w:r>
          </w:p>
        </w:tc>
        <w:tc>
          <w:tcPr>
            <w:tcW w:w="15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8D1D75"/>
              </w:rPr>
            </w:pPr>
            <w:r>
              <w:rPr>
                <w:color w:val="000000"/>
              </w:rPr>
              <w:t>151,84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8D1D75"/>
              </w:rPr>
            </w:pPr>
            <w:r>
              <w:rPr>
                <w:color w:val="000000"/>
              </w:rPr>
              <w:t>4608,0</w:t>
            </w:r>
          </w:p>
        </w:tc>
        <w:tc>
          <w:tcPr>
            <w:tcW w:w="15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2023-70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9000,0</w:t>
            </w:r>
          </w:p>
        </w:tc>
        <w:tc>
          <w:tcPr>
            <w:tcW w:w="11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9000,0</w:t>
            </w:r>
          </w:p>
        </w:tc>
        <w:tc>
          <w:tcPr>
            <w:tcW w:w="15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2024-69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 xml:space="preserve">И Т О Г О 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color w:val="000000"/>
              </w:rPr>
            </w:pPr>
          </w:p>
          <w:p w:rsidR="004742C6" w:rsidRDefault="004742C6">
            <w:pPr>
              <w:rPr>
                <w:b/>
                <w:color w:val="780373"/>
              </w:rPr>
            </w:pPr>
            <w:r>
              <w:rPr>
                <w:b/>
                <w:color w:val="000000"/>
              </w:rPr>
              <w:t>72 409,01</w:t>
            </w:r>
          </w:p>
        </w:tc>
        <w:tc>
          <w:tcPr>
            <w:tcW w:w="11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color w:val="000000"/>
              </w:rPr>
            </w:pPr>
          </w:p>
          <w:p w:rsidR="004742C6" w:rsidRDefault="004742C6">
            <w:pPr>
              <w:rPr>
                <w:b/>
                <w:color w:val="8D1D75"/>
              </w:rPr>
            </w:pPr>
            <w:r>
              <w:rPr>
                <w:b/>
                <w:color w:val="000000"/>
              </w:rPr>
              <w:t>19 232,16</w:t>
            </w:r>
          </w:p>
        </w:tc>
        <w:tc>
          <w:tcPr>
            <w:tcW w:w="15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color w:val="000000"/>
              </w:rPr>
            </w:pPr>
          </w:p>
          <w:p w:rsidR="004742C6" w:rsidRDefault="004742C6">
            <w:pPr>
              <w:rPr>
                <w:b/>
                <w:color w:val="8D1D75"/>
              </w:rPr>
            </w:pPr>
            <w:r>
              <w:rPr>
                <w:b/>
                <w:color w:val="000000"/>
              </w:rPr>
              <w:t>7 361,34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  <w:r>
              <w:rPr>
                <w:b/>
                <w:color w:val="000000"/>
              </w:rPr>
              <w:t>48 815,51</w:t>
            </w:r>
          </w:p>
        </w:tc>
        <w:tc>
          <w:tcPr>
            <w:tcW w:w="15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b/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567"/>
        </w:trPr>
        <w:tc>
          <w:tcPr>
            <w:tcW w:w="16173" w:type="dxa"/>
            <w:gridSpan w:val="4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7Мероприятия в сфере водоснабжения</w:t>
            </w:r>
          </w:p>
        </w:tc>
        <w:tc>
          <w:tcPr>
            <w:tcW w:w="86" w:type="dxa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3.1.1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Реконструкция водопровода по ул. Лермонтовской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131,20</w:t>
            </w: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1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131,20</w:t>
            </w:r>
          </w:p>
        </w:tc>
        <w:tc>
          <w:tcPr>
            <w:tcW w:w="14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36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3.1.2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Выполнение проектных (изыскательских)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работ по разработке схемы водоснабжения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и водоотведения города Кирсанова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Тамбовской области</w:t>
            </w: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197,00</w:t>
            </w:r>
          </w:p>
        </w:tc>
        <w:tc>
          <w:tcPr>
            <w:tcW w:w="11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197,00                                                                                                                               </w:t>
            </w:r>
          </w:p>
        </w:tc>
        <w:tc>
          <w:tcPr>
            <w:tcW w:w="14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3.1.3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Замена водопроводной трубы на п\э по ул. Нагорной, д. 10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38,20</w:t>
            </w:r>
          </w:p>
        </w:tc>
        <w:tc>
          <w:tcPr>
            <w:tcW w:w="11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38,20</w:t>
            </w:r>
          </w:p>
        </w:tc>
        <w:tc>
          <w:tcPr>
            <w:tcW w:w="14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3.1.4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Реконструкция водопровода по ул. Моршанский Тракт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11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14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3.1.5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Строительство  разведочно-эксплуатационной скважины по ул. Солнечной, 17/2 г. Кирсанова Тамбовской области 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Строительство  разведочно-эксплуатационной скважины на 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Терновском ВЗУ г. Кирсанова  Тамбовской области 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7643,70</w:t>
            </w:r>
          </w:p>
        </w:tc>
        <w:tc>
          <w:tcPr>
            <w:tcW w:w="11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2400,00</w:t>
            </w:r>
          </w:p>
        </w:tc>
        <w:tc>
          <w:tcPr>
            <w:tcW w:w="15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5143,70</w:t>
            </w:r>
          </w:p>
        </w:tc>
        <w:tc>
          <w:tcPr>
            <w:tcW w:w="1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14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3.1.6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Содержание и техническое обслуживание систем водопровода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Муниципальное казенное учреждение «Хозяйственно-эксплуатационная группа г. Кирсанова»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13330,00</w:t>
            </w:r>
          </w:p>
        </w:tc>
        <w:tc>
          <w:tcPr>
            <w:tcW w:w="11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13330,00</w:t>
            </w:r>
          </w:p>
        </w:tc>
        <w:tc>
          <w:tcPr>
            <w:tcW w:w="14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3.1.7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Реконструкция распределительных водопроводных сетей в городе Кирсанове Тамбовской области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2165,80</w:t>
            </w:r>
          </w:p>
        </w:tc>
        <w:tc>
          <w:tcPr>
            <w:tcW w:w="11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2065,80</w:t>
            </w:r>
          </w:p>
        </w:tc>
        <w:tc>
          <w:tcPr>
            <w:tcW w:w="1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14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617"/>
        </w:trPr>
        <w:tc>
          <w:tcPr>
            <w:tcW w:w="7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3.1.8</w:t>
            </w:r>
          </w:p>
        </w:tc>
        <w:tc>
          <w:tcPr>
            <w:tcW w:w="24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экскаватора</w:t>
            </w:r>
          </w:p>
        </w:tc>
        <w:tc>
          <w:tcPr>
            <w:tcW w:w="19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2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1333,01</w:t>
            </w:r>
          </w:p>
        </w:tc>
        <w:tc>
          <w:tcPr>
            <w:tcW w:w="11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1333,01</w:t>
            </w:r>
          </w:p>
        </w:tc>
        <w:tc>
          <w:tcPr>
            <w:tcW w:w="178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634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2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2016,1</w:t>
            </w:r>
          </w:p>
        </w:tc>
        <w:tc>
          <w:tcPr>
            <w:tcW w:w="11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2016,1</w:t>
            </w:r>
          </w:p>
        </w:tc>
        <w:tc>
          <w:tcPr>
            <w:tcW w:w="178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710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2016,20</w:t>
            </w: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1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2016,20</w:t>
            </w: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78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715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2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1517,00</w:t>
            </w:r>
          </w:p>
        </w:tc>
        <w:tc>
          <w:tcPr>
            <w:tcW w:w="11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1517,00</w:t>
            </w:r>
          </w:p>
        </w:tc>
        <w:tc>
          <w:tcPr>
            <w:tcW w:w="178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3.1.9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Реконструкция нежилого здания КНС  по ул. Ухтомского, 2/1 в 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городе  Кирсанове Тамбовской области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3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1781,10</w:t>
            </w:r>
          </w:p>
        </w:tc>
        <w:tc>
          <w:tcPr>
            <w:tcW w:w="1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1781,10</w:t>
            </w:r>
          </w:p>
        </w:tc>
        <w:tc>
          <w:tcPr>
            <w:tcW w:w="14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13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3.1.10</w:t>
            </w:r>
          </w:p>
        </w:tc>
        <w:tc>
          <w:tcPr>
            <w:tcW w:w="247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оборудования (насосы)</w:t>
            </w:r>
          </w:p>
        </w:tc>
        <w:tc>
          <w:tcPr>
            <w:tcW w:w="19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169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335" w:type="dxa"/>
            <w:gridSpan w:val="6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259,3</w:t>
            </w:r>
          </w:p>
        </w:tc>
        <w:tc>
          <w:tcPr>
            <w:tcW w:w="1062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87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67" w:type="dxa"/>
            <w:gridSpan w:val="7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259,3</w:t>
            </w:r>
          </w:p>
        </w:tc>
        <w:tc>
          <w:tcPr>
            <w:tcW w:w="1478" w:type="dxa"/>
            <w:gridSpan w:val="7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13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3.1.11</w:t>
            </w:r>
          </w:p>
        </w:tc>
        <w:tc>
          <w:tcPr>
            <w:tcW w:w="247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Прочие работы</w:t>
            </w:r>
          </w:p>
        </w:tc>
        <w:tc>
          <w:tcPr>
            <w:tcW w:w="19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169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335" w:type="dxa"/>
            <w:gridSpan w:val="6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860,4</w:t>
            </w:r>
          </w:p>
        </w:tc>
        <w:tc>
          <w:tcPr>
            <w:tcW w:w="1062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87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67" w:type="dxa"/>
            <w:gridSpan w:val="7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860,4</w:t>
            </w:r>
          </w:p>
        </w:tc>
        <w:tc>
          <w:tcPr>
            <w:tcW w:w="1478" w:type="dxa"/>
            <w:gridSpan w:val="7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13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3.1.12</w:t>
            </w:r>
          </w:p>
        </w:tc>
        <w:tc>
          <w:tcPr>
            <w:tcW w:w="247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Станция водоподготовки на скважину , расположенную по адресу: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г. Кирсанов, ул. Солнечная¸17/2</w:t>
            </w:r>
          </w:p>
        </w:tc>
        <w:tc>
          <w:tcPr>
            <w:tcW w:w="19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169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1335" w:type="dxa"/>
            <w:gridSpan w:val="6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7992,0</w:t>
            </w:r>
          </w:p>
        </w:tc>
        <w:tc>
          <w:tcPr>
            <w:tcW w:w="1062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8D1D75"/>
              </w:rPr>
            </w:pPr>
            <w:r>
              <w:rPr>
                <w:color w:val="000000"/>
              </w:rPr>
              <w:t>7832,16</w:t>
            </w: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87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8D1D75"/>
              </w:rPr>
            </w:pPr>
            <w:r>
              <w:rPr>
                <w:color w:val="000000"/>
              </w:rPr>
              <w:t>151,84</w:t>
            </w:r>
          </w:p>
        </w:tc>
        <w:tc>
          <w:tcPr>
            <w:tcW w:w="1667" w:type="dxa"/>
            <w:gridSpan w:val="7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8D1D75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1478" w:type="dxa"/>
            <w:gridSpan w:val="7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13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3.1.13</w:t>
            </w:r>
          </w:p>
        </w:tc>
        <w:tc>
          <w:tcPr>
            <w:tcW w:w="247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 xml:space="preserve">Строительство  водозаборной  скважины на </w:t>
            </w:r>
          </w:p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 xml:space="preserve">Терновском водозаборном </w:t>
            </w:r>
          </w:p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 xml:space="preserve">узле г. Кирсанова  </w:t>
            </w:r>
          </w:p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 xml:space="preserve">Тамбовской области </w:t>
            </w:r>
          </w:p>
        </w:tc>
        <w:tc>
          <w:tcPr>
            <w:tcW w:w="19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169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1335" w:type="dxa"/>
            <w:gridSpan w:val="6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9000,00</w:t>
            </w:r>
          </w:p>
        </w:tc>
        <w:tc>
          <w:tcPr>
            <w:tcW w:w="1062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9000,00</w:t>
            </w:r>
          </w:p>
        </w:tc>
        <w:tc>
          <w:tcPr>
            <w:tcW w:w="1587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67" w:type="dxa"/>
            <w:gridSpan w:val="7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78" w:type="dxa"/>
            <w:gridSpan w:val="7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13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Всего по мероприятиям в сфере водоснабжения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bCs/>
                <w:color w:val="069A2E"/>
              </w:rPr>
            </w:pPr>
            <w:r>
              <w:rPr>
                <w:b/>
                <w:bCs/>
                <w:color w:val="000000"/>
              </w:rPr>
              <w:t>50381,01</w:t>
            </w:r>
          </w:p>
        </w:tc>
        <w:tc>
          <w:tcPr>
            <w:tcW w:w="1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bCs/>
                <w:color w:val="8D1D75"/>
              </w:rPr>
            </w:pPr>
            <w:r>
              <w:rPr>
                <w:b/>
                <w:bCs/>
                <w:color w:val="000000"/>
              </w:rPr>
              <w:t>19 232,16</w:t>
            </w:r>
          </w:p>
        </w:tc>
        <w:tc>
          <w:tcPr>
            <w:tcW w:w="15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bCs/>
                <w:color w:val="8D1D75"/>
              </w:rPr>
            </w:pPr>
            <w:r>
              <w:rPr>
                <w:b/>
                <w:bCs/>
                <w:color w:val="000000"/>
              </w:rPr>
              <w:t>7 361,34</w:t>
            </w:r>
          </w:p>
        </w:tc>
        <w:tc>
          <w:tcPr>
            <w:tcW w:w="16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bCs/>
                <w:color w:val="8D1D75"/>
              </w:rPr>
            </w:pPr>
            <w:r>
              <w:rPr>
                <w:b/>
                <w:bCs/>
                <w:color w:val="000000"/>
              </w:rPr>
              <w:t>23 787,51</w:t>
            </w:r>
          </w:p>
        </w:tc>
        <w:tc>
          <w:tcPr>
            <w:tcW w:w="14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13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417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Мероприятия в сфере  водоотведения</w:t>
            </w:r>
          </w:p>
        </w:tc>
        <w:tc>
          <w:tcPr>
            <w:tcW w:w="95" w:type="dxa"/>
            <w:gridSpan w:val="2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3.2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Содержание и техническое обслуживание систем водоотведения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Муниципальное казенное учреждение «Хозяйственно-эксплуатационная группа г. Кирсанова»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11950,0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11950,00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8D1D75"/>
              </w:rPr>
            </w:pPr>
            <w:r>
              <w:rPr>
                <w:color w:val="000000"/>
              </w:rPr>
              <w:t>3.2.1</w:t>
            </w:r>
          </w:p>
        </w:tc>
        <w:tc>
          <w:tcPr>
            <w:tcW w:w="247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8D1D75"/>
              </w:rPr>
            </w:pPr>
            <w:r>
              <w:rPr>
                <w:color w:val="000000"/>
              </w:rPr>
              <w:t>Реконструкция  канализационного коллектора от бывшего завода НоиСК до завода СОМ</w:t>
            </w:r>
          </w:p>
        </w:tc>
        <w:tc>
          <w:tcPr>
            <w:tcW w:w="19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8D1D75"/>
              </w:rPr>
            </w:pPr>
            <w:r>
              <w:rPr>
                <w:color w:val="000000"/>
              </w:rPr>
              <w:t>отдел архитектуры, строительства и перспектив развития города  администрации города</w:t>
            </w:r>
          </w:p>
        </w:tc>
        <w:tc>
          <w:tcPr>
            <w:tcW w:w="142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8D1D75"/>
              </w:rPr>
            </w:pPr>
            <w:r>
              <w:rPr>
                <w:color w:val="000000"/>
              </w:rPr>
              <w:t>2021</w:t>
            </w:r>
          </w:p>
          <w:p w:rsidR="004742C6" w:rsidRDefault="004742C6">
            <w:pPr>
              <w:rPr>
                <w:color w:val="8D1D75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1203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8D1D75"/>
              </w:rPr>
            </w:pPr>
            <w:r>
              <w:rPr>
                <w:color w:val="000000"/>
              </w:rPr>
              <w:t>5478,0</w:t>
            </w:r>
          </w:p>
          <w:p w:rsidR="004742C6" w:rsidRDefault="004742C6">
            <w:pPr>
              <w:rPr>
                <w:color w:val="8D1D75"/>
              </w:rPr>
            </w:pPr>
            <w:r>
              <w:rPr>
                <w:color w:val="000000"/>
              </w:rPr>
              <w:t>4600,0</w:t>
            </w:r>
          </w:p>
        </w:tc>
        <w:tc>
          <w:tcPr>
            <w:tcW w:w="1143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8D1D75"/>
              </w:rPr>
            </w:pPr>
            <w:r>
              <w:rPr>
                <w:color w:val="000000"/>
              </w:rPr>
              <w:t>5478,0</w:t>
            </w:r>
          </w:p>
          <w:p w:rsidR="004742C6" w:rsidRDefault="004742C6">
            <w:pPr>
              <w:rPr>
                <w:color w:val="8D1D75"/>
              </w:rPr>
            </w:pPr>
            <w:r>
              <w:rPr>
                <w:color w:val="000000"/>
              </w:rPr>
              <w:t>4600,0</w:t>
            </w:r>
          </w:p>
        </w:tc>
        <w:tc>
          <w:tcPr>
            <w:tcW w:w="1590" w:type="dxa"/>
            <w:gridSpan w:val="10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Всего по мероприятиям в сфере водоотведения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bCs/>
                <w:color w:val="000000"/>
              </w:rPr>
            </w:pPr>
          </w:p>
          <w:p w:rsidR="004742C6" w:rsidRDefault="004742C6">
            <w:pPr>
              <w:rPr>
                <w:b/>
                <w:bCs/>
                <w:color w:val="8D1D75"/>
              </w:rPr>
            </w:pPr>
            <w:r>
              <w:rPr>
                <w:b/>
                <w:bCs/>
                <w:color w:val="000000"/>
              </w:rPr>
              <w:t>22 028,0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bCs/>
                <w:color w:val="000000"/>
              </w:rPr>
            </w:pPr>
          </w:p>
          <w:p w:rsidR="004742C6" w:rsidRDefault="004742C6">
            <w:pPr>
              <w:rPr>
                <w:b/>
                <w:bCs/>
                <w:color w:val="8D1D75"/>
              </w:rPr>
            </w:pPr>
            <w:r>
              <w:rPr>
                <w:b/>
                <w:bCs/>
                <w:color w:val="000000"/>
              </w:rPr>
              <w:t>22 028,0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3.3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Основное мероприятие:</w:t>
            </w:r>
          </w:p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«Реализация проекта «Народная инициатива»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Уровень износа коммуналь-ной 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инфра-структур.</w:t>
            </w: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3 000,00</w:t>
            </w: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 3000,00</w:t>
            </w: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32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Итого по подпрограмме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  <w:r>
              <w:rPr>
                <w:b/>
                <w:color w:val="000000"/>
              </w:rPr>
              <w:t>75 409,01</w:t>
            </w: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color w:val="000000"/>
              </w:rPr>
            </w:pPr>
          </w:p>
          <w:p w:rsidR="004742C6" w:rsidRDefault="004742C6">
            <w:pPr>
              <w:rPr>
                <w:b/>
                <w:bCs/>
                <w:color w:val="8D1D75"/>
              </w:rPr>
            </w:pPr>
            <w:r>
              <w:rPr>
                <w:b/>
                <w:bCs/>
                <w:color w:val="000000"/>
              </w:rPr>
              <w:t>19 232,16</w:t>
            </w:r>
          </w:p>
        </w:tc>
        <w:tc>
          <w:tcPr>
            <w:tcW w:w="15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color w:val="000000"/>
              </w:rPr>
            </w:pPr>
          </w:p>
          <w:p w:rsidR="004742C6" w:rsidRDefault="004742C6">
            <w:pPr>
              <w:rPr>
                <w:b/>
                <w:bCs/>
                <w:color w:val="8D1D75"/>
              </w:rPr>
            </w:pPr>
            <w:r>
              <w:rPr>
                <w:b/>
                <w:bCs/>
                <w:color w:val="000000"/>
              </w:rPr>
              <w:t>7 361,34</w:t>
            </w:r>
          </w:p>
        </w:tc>
        <w:tc>
          <w:tcPr>
            <w:tcW w:w="15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color w:val="000000"/>
              </w:rPr>
            </w:pPr>
          </w:p>
          <w:p w:rsidR="004742C6" w:rsidRDefault="004742C6">
            <w:pPr>
              <w:rPr>
                <w:b/>
                <w:color w:val="8D1D75"/>
              </w:rPr>
            </w:pPr>
            <w:r>
              <w:rPr>
                <w:b/>
                <w:color w:val="000000"/>
              </w:rPr>
              <w:t>48 815,51</w:t>
            </w:r>
          </w:p>
        </w:tc>
        <w:tc>
          <w:tcPr>
            <w:tcW w:w="15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354" w:type="dxa"/>
            <w:gridSpan w:val="7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16173" w:type="dxa"/>
            <w:gridSpan w:val="4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4.Подпрограмма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Благоустройство</w:t>
            </w:r>
            <w:r>
              <w:rPr>
                <w:color w:val="000000"/>
              </w:rPr>
              <w:t xml:space="preserve">  </w:t>
            </w:r>
            <w:r>
              <w:rPr>
                <w:b/>
                <w:color w:val="000000"/>
              </w:rPr>
              <w:t xml:space="preserve">города Кирсанова на 2019 – 2024 годы»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6" w:type="dxa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323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4.1 Основные мероприятия «Другие вопросы  в области  жилишно- коммунального  хозяйства»,</w:t>
            </w:r>
          </w:p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 xml:space="preserve"> «Обеспечение жильем отдельных семей»</w:t>
            </w:r>
          </w:p>
        </w:tc>
        <w:tc>
          <w:tcPr>
            <w:tcW w:w="1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архитектуры, строительства и перспектив развития города  администрации города</w:t>
            </w:r>
          </w:p>
        </w:tc>
        <w:tc>
          <w:tcPr>
            <w:tcW w:w="14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Повышение уровня благоустройства территории города;</w:t>
            </w: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Увеличение количества молодых семей, улучшивших жилищные условия с использованием средств 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социальной выплаты за счет федерального бюджета, бюджета области , местного бюджета и внебюджетных</w:t>
            </w:r>
          </w:p>
        </w:tc>
        <w:tc>
          <w:tcPr>
            <w:tcW w:w="10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2019 </w:t>
            </w:r>
          </w:p>
        </w:tc>
        <w:tc>
          <w:tcPr>
            <w:tcW w:w="12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6472,80</w:t>
            </w: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936,16</w:t>
            </w:r>
          </w:p>
        </w:tc>
        <w:tc>
          <w:tcPr>
            <w:tcW w:w="15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925,87</w:t>
            </w:r>
          </w:p>
        </w:tc>
        <w:tc>
          <w:tcPr>
            <w:tcW w:w="15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4610,77</w:t>
            </w:r>
          </w:p>
        </w:tc>
        <w:tc>
          <w:tcPr>
            <w:tcW w:w="15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54" w:type="dxa"/>
            <w:gridSpan w:val="7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323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2020 </w:t>
            </w:r>
          </w:p>
        </w:tc>
        <w:tc>
          <w:tcPr>
            <w:tcW w:w="12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14962,8</w:t>
            </w: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562,25</w:t>
            </w:r>
          </w:p>
        </w:tc>
        <w:tc>
          <w:tcPr>
            <w:tcW w:w="15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765,59</w:t>
            </w:r>
          </w:p>
        </w:tc>
        <w:tc>
          <w:tcPr>
            <w:tcW w:w="15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12634,96</w:t>
            </w:r>
          </w:p>
        </w:tc>
        <w:tc>
          <w:tcPr>
            <w:tcW w:w="15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1000,00</w:t>
            </w:r>
          </w:p>
        </w:tc>
        <w:tc>
          <w:tcPr>
            <w:tcW w:w="354" w:type="dxa"/>
            <w:gridSpan w:val="7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323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2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1505,4</w:t>
            </w: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378,3</w:t>
            </w:r>
          </w:p>
        </w:tc>
        <w:tc>
          <w:tcPr>
            <w:tcW w:w="15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717,1</w:t>
            </w:r>
          </w:p>
        </w:tc>
        <w:tc>
          <w:tcPr>
            <w:tcW w:w="15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410,0</w:t>
            </w:r>
          </w:p>
        </w:tc>
        <w:tc>
          <w:tcPr>
            <w:tcW w:w="15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54" w:type="dxa"/>
            <w:gridSpan w:val="7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323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12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2776,3</w:t>
            </w: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785,3</w:t>
            </w:r>
          </w:p>
        </w:tc>
        <w:tc>
          <w:tcPr>
            <w:tcW w:w="15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1491,0</w:t>
            </w:r>
          </w:p>
        </w:tc>
        <w:tc>
          <w:tcPr>
            <w:tcW w:w="15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500,0</w:t>
            </w:r>
          </w:p>
        </w:tc>
        <w:tc>
          <w:tcPr>
            <w:tcW w:w="15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54" w:type="dxa"/>
            <w:gridSpan w:val="7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323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12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2776,3</w:t>
            </w: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785,3</w:t>
            </w:r>
          </w:p>
        </w:tc>
        <w:tc>
          <w:tcPr>
            <w:tcW w:w="15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1491,0</w:t>
            </w:r>
          </w:p>
        </w:tc>
        <w:tc>
          <w:tcPr>
            <w:tcW w:w="15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500,0</w:t>
            </w:r>
          </w:p>
        </w:tc>
        <w:tc>
          <w:tcPr>
            <w:tcW w:w="15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dxa"/>
            <w:gridSpan w:val="7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323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12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10408,0</w:t>
            </w: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1034,88</w:t>
            </w:r>
          </w:p>
        </w:tc>
        <w:tc>
          <w:tcPr>
            <w:tcW w:w="15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1928,64</w:t>
            </w:r>
          </w:p>
        </w:tc>
        <w:tc>
          <w:tcPr>
            <w:tcW w:w="15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1329,28</w:t>
            </w:r>
          </w:p>
        </w:tc>
        <w:tc>
          <w:tcPr>
            <w:tcW w:w="15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6115,2</w:t>
            </w:r>
          </w:p>
        </w:tc>
        <w:tc>
          <w:tcPr>
            <w:tcW w:w="354" w:type="dxa"/>
            <w:gridSpan w:val="7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323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Итого</w:t>
            </w:r>
          </w:p>
        </w:tc>
        <w:tc>
          <w:tcPr>
            <w:tcW w:w="12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b/>
                <w:color w:val="069A2E"/>
              </w:rPr>
            </w:pPr>
            <w:r>
              <w:rPr>
                <w:b/>
                <w:color w:val="000000"/>
              </w:rPr>
              <w:t>38901,6</w:t>
            </w: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b/>
                <w:color w:val="069A2E"/>
              </w:rPr>
            </w:pPr>
            <w:r>
              <w:rPr>
                <w:b/>
                <w:color w:val="000000"/>
              </w:rPr>
              <w:t>4482,19</w:t>
            </w:r>
          </w:p>
        </w:tc>
        <w:tc>
          <w:tcPr>
            <w:tcW w:w="15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b/>
                <w:color w:val="069A2E"/>
              </w:rPr>
            </w:pPr>
            <w:r>
              <w:rPr>
                <w:b/>
                <w:color w:val="000000"/>
              </w:rPr>
              <w:t>7319,20</w:t>
            </w:r>
          </w:p>
        </w:tc>
        <w:tc>
          <w:tcPr>
            <w:tcW w:w="15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b/>
                <w:bCs/>
                <w:color w:val="069A2E"/>
              </w:rPr>
            </w:pPr>
            <w:r>
              <w:rPr>
                <w:b/>
                <w:bCs/>
                <w:color w:val="000000"/>
              </w:rPr>
              <w:t>19985,01</w:t>
            </w:r>
          </w:p>
        </w:tc>
        <w:tc>
          <w:tcPr>
            <w:tcW w:w="15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7115,20</w:t>
            </w:r>
          </w:p>
        </w:tc>
        <w:tc>
          <w:tcPr>
            <w:tcW w:w="354" w:type="dxa"/>
            <w:gridSpan w:val="7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16173" w:type="dxa"/>
            <w:gridSpan w:val="43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Мероприятия по благоустройству</w:t>
            </w:r>
          </w:p>
        </w:tc>
        <w:tc>
          <w:tcPr>
            <w:tcW w:w="86" w:type="dxa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4.1.1</w:t>
            </w:r>
          </w:p>
        </w:tc>
        <w:tc>
          <w:tcPr>
            <w:tcW w:w="2478" w:type="dxa"/>
            <w:gridSpan w:val="2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Прочие  работы</w:t>
            </w:r>
          </w:p>
        </w:tc>
        <w:tc>
          <w:tcPr>
            <w:tcW w:w="1922" w:type="dxa"/>
            <w:gridSpan w:val="2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518,49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518,49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3268,63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3268,63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410,0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410,0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500,0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500,0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500,0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500,0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1 000,0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1 000,0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4.1.2</w:t>
            </w:r>
          </w:p>
        </w:tc>
        <w:tc>
          <w:tcPr>
            <w:tcW w:w="247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Проектно-изыскательские работы на реконструкцию здания по адресу: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г. Кирсанов, ул. 50 лет Победы, 31</w:t>
            </w:r>
          </w:p>
        </w:tc>
        <w:tc>
          <w:tcPr>
            <w:tcW w:w="19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архитектуры, строительства и перспектив развития города  администрации города</w:t>
            </w:r>
          </w:p>
        </w:tc>
        <w:tc>
          <w:tcPr>
            <w:tcW w:w="142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194,70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194,70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4.1.3</w:t>
            </w:r>
          </w:p>
        </w:tc>
        <w:tc>
          <w:tcPr>
            <w:tcW w:w="247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Экспертиза  ПСД «Реконструкция  футбольного поля по ул. Пушкинская,47/1»</w:t>
            </w:r>
          </w:p>
        </w:tc>
        <w:tc>
          <w:tcPr>
            <w:tcW w:w="19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архитектуры, строительства и перспектив развития города  администрации города</w:t>
            </w:r>
          </w:p>
        </w:tc>
        <w:tc>
          <w:tcPr>
            <w:tcW w:w="142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125,70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125,70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4.1.4</w:t>
            </w:r>
          </w:p>
        </w:tc>
        <w:tc>
          <w:tcPr>
            <w:tcW w:w="247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Устройство автостоянки  по ул. 50 лет Победы, 18/1</w:t>
            </w:r>
          </w:p>
        </w:tc>
        <w:tc>
          <w:tcPr>
            <w:tcW w:w="19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архитектуры, строительства и перспектив развития города  администрации города</w:t>
            </w:r>
          </w:p>
        </w:tc>
        <w:tc>
          <w:tcPr>
            <w:tcW w:w="142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1723,80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1723,80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4.1.5</w:t>
            </w:r>
          </w:p>
        </w:tc>
        <w:tc>
          <w:tcPr>
            <w:tcW w:w="247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Проектно-изыскательские работы  по разработке проекта инженерных сетей по адресу: г. Кирсанов, училище ГА</w:t>
            </w:r>
          </w:p>
        </w:tc>
        <w:tc>
          <w:tcPr>
            <w:tcW w:w="19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961,00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961,00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r>
              <w:rPr>
                <w:color w:val="000000"/>
              </w:rPr>
              <w:t>4.1.6</w:t>
            </w:r>
          </w:p>
        </w:tc>
        <w:tc>
          <w:tcPr>
            <w:tcW w:w="247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Переустройство котельной по адресу : г. Кирсанов, ул. училище ГА, д. № 18 , строение 35</w:t>
            </w:r>
          </w:p>
        </w:tc>
        <w:tc>
          <w:tcPr>
            <w:tcW w:w="19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757,80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757,80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r>
              <w:rPr>
                <w:color w:val="000000"/>
              </w:rPr>
              <w:t>4.1.7</w:t>
            </w:r>
          </w:p>
        </w:tc>
        <w:tc>
          <w:tcPr>
            <w:tcW w:w="247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  парка  по ул. Лермонтовская, 2</w:t>
            </w:r>
          </w:p>
        </w:tc>
        <w:tc>
          <w:tcPr>
            <w:tcW w:w="19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архитектуры, строительства и перспектив развития города  администрации города</w:t>
            </w:r>
          </w:p>
        </w:tc>
        <w:tc>
          <w:tcPr>
            <w:tcW w:w="142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203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1000,00</w:t>
            </w:r>
          </w:p>
        </w:tc>
        <w:tc>
          <w:tcPr>
            <w:tcW w:w="1143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90" w:type="dxa"/>
            <w:gridSpan w:val="10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1000,0</w:t>
            </w: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4.1.8</w:t>
            </w:r>
          </w:p>
        </w:tc>
        <w:tc>
          <w:tcPr>
            <w:tcW w:w="247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оборудования для детских площадок</w:t>
            </w:r>
          </w:p>
        </w:tc>
        <w:tc>
          <w:tcPr>
            <w:tcW w:w="19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архитектуры, строительства и перспектив развития города  администрации города</w:t>
            </w:r>
          </w:p>
        </w:tc>
        <w:tc>
          <w:tcPr>
            <w:tcW w:w="142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203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6108,0</w:t>
            </w:r>
          </w:p>
        </w:tc>
        <w:tc>
          <w:tcPr>
            <w:tcW w:w="1143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6108,0</w:t>
            </w:r>
          </w:p>
        </w:tc>
        <w:tc>
          <w:tcPr>
            <w:tcW w:w="1590" w:type="dxa"/>
            <w:gridSpan w:val="10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4.1.9</w:t>
            </w:r>
          </w:p>
        </w:tc>
        <w:tc>
          <w:tcPr>
            <w:tcW w:w="247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Ремонт пешеходного моста через  р. Пурсовка в створе ул. Максима  Горького и  ул. Октябрьская</w:t>
            </w:r>
          </w:p>
        </w:tc>
        <w:tc>
          <w:tcPr>
            <w:tcW w:w="19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203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3257,0</w:t>
            </w:r>
          </w:p>
        </w:tc>
        <w:tc>
          <w:tcPr>
            <w:tcW w:w="1143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3257.0</w:t>
            </w:r>
          </w:p>
        </w:tc>
        <w:tc>
          <w:tcPr>
            <w:tcW w:w="1590" w:type="dxa"/>
            <w:gridSpan w:val="10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4.1.10</w:t>
            </w:r>
          </w:p>
        </w:tc>
        <w:tc>
          <w:tcPr>
            <w:tcW w:w="2478" w:type="dxa"/>
            <w:gridSpan w:val="2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Выдача молодым семьям в установленном порядке свидетельств на приобретение жилья</w:t>
            </w:r>
          </w:p>
        </w:tc>
        <w:tc>
          <w:tcPr>
            <w:tcW w:w="1922" w:type="dxa"/>
            <w:gridSpan w:val="2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отдел архитектуры, строительства и перспектив развития города  администрации города</w:t>
            </w:r>
          </w:p>
        </w:tc>
        <w:tc>
          <w:tcPr>
            <w:tcW w:w="1425" w:type="dxa"/>
            <w:gridSpan w:val="3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2019 -3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2191,31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936,16</w:t>
            </w: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925,87</w:t>
            </w: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329,28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2020 -1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1329,17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562,25</w:t>
            </w: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765,59</w:t>
            </w: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1,33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2021-1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1095,4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378,30</w:t>
            </w: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717,10</w:t>
            </w: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 xml:space="preserve">0 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2022-2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2276,3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785,3</w:t>
            </w: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1491,0</w:t>
            </w: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2023-2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2276,3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785,3</w:t>
            </w: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1491,0</w:t>
            </w: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2024-7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9408,0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1034,88</w:t>
            </w: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1928,64</w:t>
            </w: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329,28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6115,2</w:t>
            </w: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16173" w:type="dxa"/>
            <w:gridSpan w:val="43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5.Подпрограмма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«Обеспечение жизнедеятельности муниципального образования - город Кирсанов</w:t>
            </w:r>
          </w:p>
          <w:p w:rsidR="004742C6" w:rsidRDefault="004742C6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на 2019 – 2024 годы»,</w:t>
            </w:r>
          </w:p>
        </w:tc>
        <w:tc>
          <w:tcPr>
            <w:tcW w:w="86" w:type="dxa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507"/>
        </w:trPr>
        <w:tc>
          <w:tcPr>
            <w:tcW w:w="747" w:type="dxa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Всего по подпрограмме</w:t>
            </w:r>
          </w:p>
        </w:tc>
        <w:tc>
          <w:tcPr>
            <w:tcW w:w="1922" w:type="dxa"/>
            <w:gridSpan w:val="2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Повышение качества городской среды</w:t>
            </w:r>
          </w:p>
        </w:tc>
        <w:tc>
          <w:tcPr>
            <w:tcW w:w="1076" w:type="dxa"/>
            <w:gridSpan w:val="2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  <w:r>
              <w:rPr>
                <w:b/>
                <w:color w:val="000000"/>
              </w:rPr>
              <w:t>тыс. м</w:t>
            </w:r>
            <w:r>
              <w:rPr>
                <w:b/>
                <w:color w:val="000000"/>
                <w:vertAlign w:val="superscript"/>
              </w:rPr>
              <w:t>2</w:t>
            </w: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2019-1356,00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20110,3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20110,3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2020-</w:t>
            </w:r>
          </w:p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1360,0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19211,4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19211,4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431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2021-1360,0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color w:val="8D1D75"/>
              </w:rPr>
            </w:pPr>
            <w:r>
              <w:rPr>
                <w:b/>
                <w:color w:val="000000"/>
              </w:rPr>
              <w:t>11195,5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color w:val="8D1D75"/>
              </w:rPr>
            </w:pPr>
            <w:r>
              <w:rPr>
                <w:b/>
                <w:color w:val="000000"/>
              </w:rPr>
              <w:t>11195,5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2022-1360,3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color w:val="069A2E"/>
              </w:rPr>
            </w:pPr>
            <w:r>
              <w:rPr>
                <w:b/>
                <w:color w:val="000000"/>
              </w:rPr>
              <w:t>4880,90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color w:val="069A2E"/>
              </w:rPr>
            </w:pPr>
            <w:r>
              <w:rPr>
                <w:b/>
                <w:color w:val="000000"/>
              </w:rPr>
              <w:t>4880,9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2023-1360,3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color w:val="069A2E"/>
              </w:rPr>
            </w:pPr>
            <w:r>
              <w:rPr>
                <w:b/>
                <w:color w:val="000000"/>
              </w:rPr>
              <w:t>1832,0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color w:val="069A2E"/>
              </w:rPr>
            </w:pPr>
            <w:r>
              <w:rPr>
                <w:b/>
                <w:color w:val="000000"/>
              </w:rPr>
              <w:t>1832,0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2024-1360,5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16527,6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16527,6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color w:val="069A2E"/>
              </w:rPr>
            </w:pPr>
            <w:r>
              <w:rPr>
                <w:b/>
                <w:color w:val="000000"/>
              </w:rPr>
              <w:t>Итого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bCs/>
                <w:color w:val="8D1D75"/>
              </w:rPr>
            </w:pPr>
            <w:r>
              <w:rPr>
                <w:b/>
                <w:bCs/>
                <w:color w:val="000000"/>
              </w:rPr>
              <w:t>73757,7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bCs/>
                <w:color w:val="8D1D75"/>
              </w:rPr>
            </w:pPr>
            <w:r>
              <w:rPr>
                <w:b/>
                <w:bCs/>
                <w:color w:val="000000"/>
              </w:rPr>
              <w:t>73757,7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5.1</w:t>
            </w:r>
          </w:p>
        </w:tc>
        <w:tc>
          <w:tcPr>
            <w:tcW w:w="2478" w:type="dxa"/>
            <w:gridSpan w:val="2"/>
            <w:vMerge w:val="restart"/>
            <w:tcBorders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Основные мероприятия:</w:t>
            </w:r>
          </w:p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«Содержание  и благоустройство города»;</w:t>
            </w: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 w:val="restart"/>
            <w:tcBorders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отдел ЖКХ и благоустройства администрации города </w:t>
            </w: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17 767,90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17 767,90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17472,1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17472,1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  <w:color w:val="000000"/>
              </w:rPr>
            </w:pPr>
          </w:p>
          <w:p w:rsidR="004742C6" w:rsidRDefault="004742C6">
            <w:pPr>
              <w:rPr>
                <w:bCs/>
                <w:color w:val="8D1D75"/>
              </w:rPr>
            </w:pPr>
            <w:r>
              <w:rPr>
                <w:bCs/>
                <w:color w:val="000000"/>
              </w:rPr>
              <w:t>9545,5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  <w:color w:val="000000"/>
              </w:rPr>
            </w:pPr>
          </w:p>
          <w:p w:rsidR="004742C6" w:rsidRDefault="004742C6">
            <w:pPr>
              <w:rPr>
                <w:bCs/>
                <w:color w:val="8D1D75"/>
              </w:rPr>
            </w:pPr>
            <w:r>
              <w:rPr>
                <w:bCs/>
                <w:color w:val="000000"/>
              </w:rPr>
              <w:t>9545,5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  <w:color w:val="069A2E"/>
              </w:rPr>
            </w:pPr>
            <w:r>
              <w:rPr>
                <w:bCs/>
                <w:color w:val="000000"/>
              </w:rPr>
              <w:t>3048,9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  <w:color w:val="069A2E"/>
              </w:rPr>
            </w:pPr>
            <w:r>
              <w:rPr>
                <w:bCs/>
                <w:color w:val="000000"/>
              </w:rPr>
              <w:t>3048,9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  <w:color w:val="069A2E"/>
              </w:rPr>
            </w:pPr>
            <w:r>
              <w:rPr>
                <w:bCs/>
                <w:color w:val="000000"/>
              </w:rPr>
              <w:t>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  <w:color w:val="069A2E"/>
              </w:rPr>
            </w:pPr>
            <w:r>
              <w:rPr>
                <w:bCs/>
                <w:color w:val="000000"/>
              </w:rPr>
              <w:t>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14580,60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14580,60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color w:val="8D1D75"/>
              </w:rPr>
            </w:pPr>
            <w:r>
              <w:rPr>
                <w:b/>
                <w:color w:val="000000"/>
              </w:rPr>
              <w:t>ИТОГО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bCs/>
                <w:color w:val="8D1D75"/>
              </w:rPr>
            </w:pPr>
            <w:r>
              <w:rPr>
                <w:b/>
                <w:bCs/>
                <w:color w:val="000000"/>
              </w:rPr>
              <w:t>62 415,0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bCs/>
                <w:color w:val="8D1D75"/>
              </w:rPr>
            </w:pPr>
            <w:r>
              <w:rPr>
                <w:b/>
                <w:bCs/>
                <w:color w:val="000000"/>
              </w:rPr>
              <w:t>62 415,0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5.1.1.</w:t>
            </w:r>
          </w:p>
        </w:tc>
        <w:tc>
          <w:tcPr>
            <w:tcW w:w="24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Выполнение работ по содержанию  городских объектов благоустройства, в том числе содержание дорог и тротуаров , прочие работы</w:t>
            </w:r>
          </w:p>
        </w:tc>
        <w:tc>
          <w:tcPr>
            <w:tcW w:w="19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отдел ЖКХ и благоустройства администрации города </w:t>
            </w: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11538,17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11538,17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12214,7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12214,7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6350,00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6350,00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1208,9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1208,9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10085,00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10085,00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5.1.2</w:t>
            </w:r>
          </w:p>
        </w:tc>
        <w:tc>
          <w:tcPr>
            <w:tcW w:w="2478" w:type="dxa"/>
            <w:gridSpan w:val="2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Содержание фонтана (обслуживание, монтаж, демонтаж, ремонт , электроэнергия)</w:t>
            </w:r>
          </w:p>
        </w:tc>
        <w:tc>
          <w:tcPr>
            <w:tcW w:w="1922" w:type="dxa"/>
            <w:gridSpan w:val="2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отдел ЖКХ и благоустройства администрации города </w:t>
            </w: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  <w:color w:val="069A2E"/>
              </w:rPr>
            </w:pPr>
            <w:r>
              <w:rPr>
                <w:bCs/>
                <w:color w:val="000000"/>
              </w:rPr>
              <w:t>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  <w:color w:val="069A2E"/>
              </w:rPr>
            </w:pPr>
            <w:r>
              <w:rPr>
                <w:bCs/>
                <w:color w:val="000000"/>
              </w:rPr>
              <w:t>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  <w:color w:val="069A2E"/>
              </w:rPr>
            </w:pPr>
            <w:r>
              <w:rPr>
                <w:bCs/>
                <w:color w:val="000000"/>
              </w:rPr>
              <w:t>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  <w:color w:val="069A2E"/>
              </w:rPr>
            </w:pPr>
            <w:r>
              <w:rPr>
                <w:bCs/>
                <w:color w:val="000000"/>
              </w:rPr>
              <w:t>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  <w:color w:val="069A2E"/>
              </w:rPr>
            </w:pPr>
            <w:r>
              <w:rPr>
                <w:bCs/>
                <w:color w:val="000000"/>
              </w:rPr>
              <w:t>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  <w:color w:val="069A2E"/>
              </w:rPr>
            </w:pPr>
            <w:r>
              <w:rPr>
                <w:bCs/>
                <w:color w:val="000000"/>
              </w:rPr>
              <w:t>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100,00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100,00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5.1.3</w:t>
            </w:r>
          </w:p>
        </w:tc>
        <w:tc>
          <w:tcPr>
            <w:tcW w:w="2478" w:type="dxa"/>
            <w:gridSpan w:val="2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Содержание вечного огня</w:t>
            </w:r>
          </w:p>
        </w:tc>
        <w:tc>
          <w:tcPr>
            <w:tcW w:w="1922" w:type="dxa"/>
            <w:gridSpan w:val="2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отдел ЖКХ и благоустройства администрации города </w:t>
            </w:r>
          </w:p>
        </w:tc>
        <w:tc>
          <w:tcPr>
            <w:tcW w:w="1425" w:type="dxa"/>
            <w:gridSpan w:val="3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369,6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  <w:color w:val="8D1D75"/>
              </w:rPr>
            </w:pPr>
            <w:r>
              <w:rPr>
                <w:bCs/>
                <w:color w:val="000000"/>
              </w:rPr>
              <w:t>369,6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8D1D75"/>
              </w:rPr>
            </w:pPr>
            <w:r>
              <w:rPr>
                <w:color w:val="000000"/>
              </w:rPr>
              <w:t>372,5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8D1D75"/>
              </w:rPr>
            </w:pPr>
            <w:r>
              <w:rPr>
                <w:color w:val="000000"/>
              </w:rPr>
              <w:t>372,5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320,0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320,0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320,00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320,00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5.1.4</w:t>
            </w:r>
          </w:p>
        </w:tc>
        <w:tc>
          <w:tcPr>
            <w:tcW w:w="2478" w:type="dxa"/>
            <w:gridSpan w:val="2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Содержание кладбища</w:t>
            </w:r>
          </w:p>
        </w:tc>
        <w:tc>
          <w:tcPr>
            <w:tcW w:w="1922" w:type="dxa"/>
            <w:gridSpan w:val="2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отдел ЖКХ и благоустройства администрации города </w:t>
            </w:r>
          </w:p>
        </w:tc>
        <w:tc>
          <w:tcPr>
            <w:tcW w:w="1425" w:type="dxa"/>
            <w:gridSpan w:val="3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200,00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200,00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400,00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400,00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5.1.5</w:t>
            </w:r>
          </w:p>
        </w:tc>
        <w:tc>
          <w:tcPr>
            <w:tcW w:w="2478" w:type="dxa"/>
            <w:gridSpan w:val="2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Взносы</w:t>
            </w:r>
            <w:r>
              <w:rPr>
                <w:bCs/>
                <w:color w:val="000000"/>
              </w:rPr>
              <w:t xml:space="preserve"> на капитальный ремонт  общего имущества многоквартирных домов</w:t>
            </w:r>
          </w:p>
        </w:tc>
        <w:tc>
          <w:tcPr>
            <w:tcW w:w="1922" w:type="dxa"/>
            <w:gridSpan w:val="2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отдел ЖКХ и благоустройства администрации города </w:t>
            </w:r>
          </w:p>
        </w:tc>
        <w:tc>
          <w:tcPr>
            <w:tcW w:w="1425" w:type="dxa"/>
            <w:gridSpan w:val="3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132,50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132,50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69,5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69,5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190,60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190,60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190,60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190,60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5.1.6</w:t>
            </w:r>
          </w:p>
        </w:tc>
        <w:tc>
          <w:tcPr>
            <w:tcW w:w="247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 территории детского сада</w:t>
            </w:r>
          </w:p>
        </w:tc>
        <w:tc>
          <w:tcPr>
            <w:tcW w:w="19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200,00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200,00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5.1.7</w:t>
            </w:r>
          </w:p>
        </w:tc>
        <w:tc>
          <w:tcPr>
            <w:tcW w:w="247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Прочие работы</w:t>
            </w:r>
          </w:p>
        </w:tc>
        <w:tc>
          <w:tcPr>
            <w:tcW w:w="19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bookmarkStart w:id="0" w:name="__DdeLink__13249_616100457"/>
            <w:r>
              <w:rPr>
                <w:color w:val="000000"/>
              </w:rPr>
              <w:t>отдел ЖКХ и благоустройства администрации города</w:t>
            </w:r>
            <w:bookmarkEnd w:id="0"/>
          </w:p>
        </w:tc>
        <w:tc>
          <w:tcPr>
            <w:tcW w:w="142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2021</w:t>
            </w:r>
          </w:p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289,02</w:t>
            </w:r>
          </w:p>
          <w:p w:rsidR="004742C6" w:rsidRDefault="004742C6">
            <w:pPr>
              <w:rPr>
                <w:color w:val="8D1D75"/>
              </w:rPr>
            </w:pPr>
            <w:r>
              <w:rPr>
                <w:color w:val="000000"/>
              </w:rPr>
              <w:t>117,50</w:t>
            </w:r>
          </w:p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120,00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289,02</w:t>
            </w:r>
          </w:p>
          <w:p w:rsidR="004742C6" w:rsidRDefault="004742C6">
            <w:pPr>
              <w:rPr>
                <w:color w:val="8D1D75"/>
              </w:rPr>
            </w:pPr>
            <w:r>
              <w:rPr>
                <w:color w:val="000000"/>
              </w:rPr>
              <w:t>117,5</w:t>
            </w:r>
          </w:p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120,00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8D1D75"/>
              </w:rPr>
            </w:pPr>
            <w:r>
              <w:rPr>
                <w:color w:val="000000"/>
              </w:rPr>
              <w:t>5.1.8</w:t>
            </w:r>
          </w:p>
        </w:tc>
        <w:tc>
          <w:tcPr>
            <w:tcW w:w="247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8D1D75"/>
              </w:rPr>
            </w:pPr>
            <w:r>
              <w:rPr>
                <w:color w:val="000000"/>
              </w:rPr>
              <w:t>Энергосервисный контракт</w:t>
            </w:r>
          </w:p>
        </w:tc>
        <w:tc>
          <w:tcPr>
            <w:tcW w:w="19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8D1D75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8D1D75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203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8D1D75"/>
              </w:rPr>
            </w:pPr>
            <w:r>
              <w:rPr>
                <w:color w:val="000000"/>
              </w:rPr>
              <w:t>755,5</w:t>
            </w:r>
          </w:p>
        </w:tc>
        <w:tc>
          <w:tcPr>
            <w:tcW w:w="1143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8D1D75"/>
              </w:rPr>
            </w:pPr>
            <w:r>
              <w:rPr>
                <w:color w:val="000000"/>
              </w:rPr>
              <w:t>755,5</w:t>
            </w:r>
          </w:p>
        </w:tc>
        <w:tc>
          <w:tcPr>
            <w:tcW w:w="1590" w:type="dxa"/>
            <w:gridSpan w:val="10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5.1.9</w:t>
            </w:r>
          </w:p>
        </w:tc>
        <w:tc>
          <w:tcPr>
            <w:tcW w:w="2478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Организация наружного освещения улиц, 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 т.ч.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ремонт уличного 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освещения,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энергосервисный 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контракт на выполнение комплекса мероприятий, 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направленных на энергосбережение при эксплуатации объектов сетей уличного освещения города</w:t>
            </w:r>
          </w:p>
        </w:tc>
        <w:tc>
          <w:tcPr>
            <w:tcW w:w="1922" w:type="dxa"/>
            <w:gridSpan w:val="2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5038,61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 т. ч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ремонт уличного освещения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271,56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5038,61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 т. ч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ремонт уличного освещения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271,56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5187,9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 т. ч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ремонт уличного освещения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525,0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5187,9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 т. ч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ремонт уличного освещения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525,0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1950,0</w:t>
            </w:r>
          </w:p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в т. ч</w:t>
            </w:r>
          </w:p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ремонт уличного освещения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350,0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8D1D75"/>
              </w:rPr>
            </w:pPr>
            <w:r>
              <w:rPr>
                <w:color w:val="000000"/>
              </w:rPr>
              <w:t>1950,0</w:t>
            </w:r>
          </w:p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в т. ч</w:t>
            </w:r>
          </w:p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ремонт уличного освещения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350,0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1400,0</w:t>
            </w:r>
          </w:p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в т. ч</w:t>
            </w:r>
          </w:p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ремонт уличного освещения</w:t>
            </w:r>
          </w:p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300,00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1400,0</w:t>
            </w:r>
          </w:p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в т. ч</w:t>
            </w:r>
          </w:p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ремонт уличного освещения</w:t>
            </w:r>
          </w:p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300,00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3450,00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 т. ч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ремонт уличного освещения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450,00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3450,00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 т. ч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ремонт уличного освещения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450,00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310"/>
        </w:trPr>
        <w:tc>
          <w:tcPr>
            <w:tcW w:w="747" w:type="dxa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5.2</w:t>
            </w:r>
          </w:p>
        </w:tc>
        <w:tc>
          <w:tcPr>
            <w:tcW w:w="2478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Основное мероприятие</w:t>
            </w:r>
          </w:p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«Создание условий  по ремонту дорожного полотна улиц города»</w:t>
            </w:r>
          </w:p>
        </w:tc>
        <w:tc>
          <w:tcPr>
            <w:tcW w:w="19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2342,40</w:t>
            </w: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2342,40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1739,3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1739,3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1650,0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1650,0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1832,00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1832,00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1832,0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1832,0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1947,00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1947,00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ИТОГО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11342,7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11342,7</w:t>
            </w: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0"/>
        </w:trPr>
        <w:tc>
          <w:tcPr>
            <w:tcW w:w="74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5.2.1</w:t>
            </w:r>
          </w:p>
        </w:tc>
        <w:tc>
          <w:tcPr>
            <w:tcW w:w="2478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Ямочный ремонт улиц</w:t>
            </w:r>
          </w:p>
        </w:tc>
        <w:tc>
          <w:tcPr>
            <w:tcW w:w="1922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2342,40</w:t>
            </w: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2342,40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1739,3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1739,3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1650,0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1650,0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1832,00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1832,00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1832,0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1832,0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1947,00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1947,00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16173" w:type="dxa"/>
            <w:gridSpan w:val="43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b/>
                <w:bCs/>
                <w:color w:val="069A2E"/>
              </w:rPr>
            </w:pPr>
            <w:r>
              <w:rPr>
                <w:b/>
                <w:bCs/>
                <w:color w:val="000000"/>
              </w:rPr>
              <w:t>6.Подпрограмаа «Комплексное освоение и развитие территорий в целях жилищного строительства»</w:t>
            </w:r>
          </w:p>
        </w:tc>
        <w:tc>
          <w:tcPr>
            <w:tcW w:w="86" w:type="dxa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6.1</w:t>
            </w:r>
          </w:p>
        </w:tc>
        <w:tc>
          <w:tcPr>
            <w:tcW w:w="247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Стимулирование программ развития жилищного строительства  субъектов  Российской Федерации</w:t>
            </w:r>
          </w:p>
        </w:tc>
        <w:tc>
          <w:tcPr>
            <w:tcW w:w="1922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отдел архитектуры, строительства и перспектив развития города  администрации города</w:t>
            </w:r>
          </w:p>
        </w:tc>
        <w:tc>
          <w:tcPr>
            <w:tcW w:w="1425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203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21588,3</w:t>
            </w:r>
          </w:p>
        </w:tc>
        <w:tc>
          <w:tcPr>
            <w:tcW w:w="1143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21 156,5</w:t>
            </w:r>
          </w:p>
        </w:tc>
        <w:tc>
          <w:tcPr>
            <w:tcW w:w="1501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410,2</w:t>
            </w:r>
          </w:p>
        </w:tc>
        <w:tc>
          <w:tcPr>
            <w:tcW w:w="1561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21,6</w:t>
            </w:r>
          </w:p>
        </w:tc>
        <w:tc>
          <w:tcPr>
            <w:tcW w:w="1590" w:type="dxa"/>
            <w:gridSpan w:val="10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6.2</w:t>
            </w:r>
          </w:p>
        </w:tc>
        <w:tc>
          <w:tcPr>
            <w:tcW w:w="2478" w:type="dxa"/>
            <w:gridSpan w:val="2"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Реализация   инвестиционных проектов жилищного строительства</w:t>
            </w:r>
          </w:p>
        </w:tc>
        <w:tc>
          <w:tcPr>
            <w:tcW w:w="1922" w:type="dxa"/>
            <w:gridSpan w:val="2"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отдел архитектуры, строительства и перспектив развития города  администрации города</w:t>
            </w:r>
          </w:p>
        </w:tc>
        <w:tc>
          <w:tcPr>
            <w:tcW w:w="1425" w:type="dxa"/>
            <w:gridSpan w:val="3"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203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4070,3</w:t>
            </w:r>
          </w:p>
        </w:tc>
        <w:tc>
          <w:tcPr>
            <w:tcW w:w="1143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69A2E"/>
              </w:rPr>
            </w:pPr>
            <w:r>
              <w:rPr>
                <w:color w:val="000000"/>
              </w:rPr>
              <w:t>4070,3</w:t>
            </w:r>
          </w:p>
        </w:tc>
        <w:tc>
          <w:tcPr>
            <w:tcW w:w="1561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90" w:type="dxa"/>
            <w:gridSpan w:val="10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32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bCs/>
                <w:color w:val="069A2E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203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bCs/>
                <w:color w:val="069A2E"/>
              </w:rPr>
            </w:pPr>
            <w:r>
              <w:rPr>
                <w:b/>
                <w:bCs/>
                <w:color w:val="000000"/>
              </w:rPr>
              <w:t>25 658,6</w:t>
            </w:r>
          </w:p>
        </w:tc>
        <w:tc>
          <w:tcPr>
            <w:tcW w:w="1143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bCs/>
                <w:color w:val="069A2E"/>
              </w:rPr>
            </w:pPr>
            <w:r>
              <w:rPr>
                <w:b/>
                <w:bCs/>
                <w:color w:val="000000"/>
              </w:rPr>
              <w:t>21156,5</w:t>
            </w:r>
          </w:p>
        </w:tc>
        <w:tc>
          <w:tcPr>
            <w:tcW w:w="1501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bCs/>
                <w:color w:val="069A2E"/>
              </w:rPr>
            </w:pPr>
            <w:r>
              <w:rPr>
                <w:b/>
                <w:bCs/>
                <w:color w:val="000000"/>
              </w:rPr>
              <w:t>4480,5</w:t>
            </w:r>
          </w:p>
        </w:tc>
        <w:tc>
          <w:tcPr>
            <w:tcW w:w="1561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bCs/>
                <w:color w:val="069A2E"/>
              </w:rPr>
            </w:pPr>
            <w:r>
              <w:rPr>
                <w:b/>
                <w:bCs/>
                <w:color w:val="000000"/>
              </w:rPr>
              <w:t>21,60</w:t>
            </w:r>
          </w:p>
        </w:tc>
        <w:tc>
          <w:tcPr>
            <w:tcW w:w="1590" w:type="dxa"/>
            <w:gridSpan w:val="10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16173" w:type="dxa"/>
            <w:gridSpan w:val="43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7.  Ведомственная программа «Благоустройство</w:t>
            </w:r>
            <w:r>
              <w:rPr>
                <w:color w:val="000000"/>
              </w:rPr>
              <w:t xml:space="preserve">  </w:t>
            </w:r>
            <w:r>
              <w:rPr>
                <w:b/>
                <w:color w:val="000000"/>
              </w:rPr>
              <w:t>города Кирсанова на 2014 – 2016годы», «Благоустройство</w:t>
            </w:r>
            <w:r>
              <w:rPr>
                <w:color w:val="000000"/>
              </w:rPr>
              <w:t xml:space="preserve">  </w:t>
            </w:r>
            <w:r>
              <w:rPr>
                <w:b/>
                <w:color w:val="000000"/>
              </w:rPr>
              <w:t xml:space="preserve">города Кирсанова на 2017 – 2019годы» </w:t>
            </w:r>
            <w:r>
              <w:rPr>
                <w:color w:val="000000"/>
              </w:rPr>
              <w:t xml:space="preserve">  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                                                </w:t>
            </w:r>
          </w:p>
        </w:tc>
        <w:tc>
          <w:tcPr>
            <w:tcW w:w="86" w:type="dxa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7.1</w:t>
            </w:r>
          </w:p>
        </w:tc>
        <w:tc>
          <w:tcPr>
            <w:tcW w:w="24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Основное мероприятие «Другие вопросы  в области  жилишно- коммунального  хозяйства»</w:t>
            </w:r>
          </w:p>
        </w:tc>
        <w:tc>
          <w:tcPr>
            <w:tcW w:w="19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Повышение уровня благоустройства территории города</w:t>
            </w: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2014 </w:t>
            </w: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6 551,20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300,00</w:t>
            </w: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4 330,20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1 921,00</w:t>
            </w: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2 809,79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914,79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1 895,00</w:t>
            </w: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367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3 800,00</w:t>
            </w: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3 800,00</w:t>
            </w: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1504,10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325,47</w:t>
            </w: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48,63</w:t>
            </w: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1000,00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130,00</w:t>
            </w: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4167,40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4058,40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109,00</w:t>
            </w: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Итого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18832,49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325,47</w:t>
            </w: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348,63</w:t>
            </w: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14103,39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4 055,00</w:t>
            </w: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16173" w:type="dxa"/>
            <w:gridSpan w:val="4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Мероприятия по благоустройству</w:t>
            </w:r>
          </w:p>
        </w:tc>
        <w:tc>
          <w:tcPr>
            <w:tcW w:w="86" w:type="dxa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7.1.1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Устройство пешеходных дорожек из тротуарной плитки в городском парке  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1930,70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1930,70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7.1.2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bCs/>
                <w:color w:val="000000"/>
              </w:rPr>
              <w:t xml:space="preserve">Устройство </w:t>
            </w:r>
            <w:r>
              <w:rPr>
                <w:color w:val="000000"/>
              </w:rPr>
              <w:t xml:space="preserve">наружного 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освещения и электрификация аттракционов  в городском парке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 г. Кирсанова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1241,00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1241,00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7.1.3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Устройство ограждения территории городского парка в городе Кирсанове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1093,50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1093,50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7.1.4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Приобретение парковых скамеек в городской парк г. Кирсанова Тамбовской области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199,00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199,00</w:t>
            </w: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7.1.5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парковых скульптур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101,00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101,00</w:t>
            </w: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7.1.6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Ремонт ступеней в парке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30,00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30,00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7.1.7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Установка ограждения 6(металлический забор) по ул. Советской от ул. 50 лет Победы  длиной    80,0 м.п.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48,00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48,00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7.1.8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Ремонт мемориала участникам  Гражданской войны по ул. Рабоче-Крестьянская, г. Кирсанов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54,36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54,36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7.1.9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Ремонт скульптуры «Слава труду» по ул. Советская, г. Кирсанов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51,26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51,26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659"/>
        </w:trPr>
        <w:tc>
          <w:tcPr>
            <w:tcW w:w="7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7.1.10</w:t>
            </w:r>
          </w:p>
        </w:tc>
        <w:tc>
          <w:tcPr>
            <w:tcW w:w="24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Выполнение работ по установке 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ограждения в парке г. Кирсанова Тамбовской области</w:t>
            </w:r>
          </w:p>
        </w:tc>
        <w:tc>
          <w:tcPr>
            <w:tcW w:w="19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209" w:type="dxa"/>
            <w:gridSpan w:val="4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200,00</w:t>
            </w:r>
          </w:p>
        </w:tc>
        <w:tc>
          <w:tcPr>
            <w:tcW w:w="1288" w:type="dxa"/>
            <w:gridSpan w:val="6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33" w:type="dxa"/>
            <w:gridSpan w:val="5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200,00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4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603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209" w:type="dxa"/>
            <w:gridSpan w:val="4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203,10</w:t>
            </w:r>
          </w:p>
        </w:tc>
        <w:tc>
          <w:tcPr>
            <w:tcW w:w="1288" w:type="dxa"/>
            <w:gridSpan w:val="6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33" w:type="dxa"/>
            <w:gridSpan w:val="5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203,10</w:t>
            </w:r>
          </w:p>
        </w:tc>
        <w:tc>
          <w:tcPr>
            <w:tcW w:w="1590" w:type="dxa"/>
            <w:gridSpan w:val="10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4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465"/>
        </w:trPr>
        <w:tc>
          <w:tcPr>
            <w:tcW w:w="7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7.1.11</w:t>
            </w:r>
          </w:p>
        </w:tc>
        <w:tc>
          <w:tcPr>
            <w:tcW w:w="24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Выполнение работ по укладке тротуарной плитки в парке    г. Кирсанова Тамбовской области</w:t>
            </w:r>
          </w:p>
        </w:tc>
        <w:tc>
          <w:tcPr>
            <w:tcW w:w="19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200,00</w:t>
            </w: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200,00</w:t>
            </w: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374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153" w:type="dxa"/>
            <w:gridSpan w:val="3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901,00</w:t>
            </w:r>
          </w:p>
        </w:tc>
        <w:tc>
          <w:tcPr>
            <w:tcW w:w="1340" w:type="dxa"/>
            <w:gridSpan w:val="7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901,00</w:t>
            </w:r>
          </w:p>
        </w:tc>
        <w:tc>
          <w:tcPr>
            <w:tcW w:w="15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593"/>
        </w:trPr>
        <w:tc>
          <w:tcPr>
            <w:tcW w:w="7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7.1.12</w:t>
            </w:r>
          </w:p>
        </w:tc>
        <w:tc>
          <w:tcPr>
            <w:tcW w:w="24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Выполнение работ по устройству наружного освещения в парке            г. Кирсанова Тамбовской области</w:t>
            </w:r>
          </w:p>
        </w:tc>
        <w:tc>
          <w:tcPr>
            <w:tcW w:w="19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200,00</w:t>
            </w:r>
          </w:p>
        </w:tc>
        <w:tc>
          <w:tcPr>
            <w:tcW w:w="13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200,00</w:t>
            </w:r>
          </w:p>
        </w:tc>
        <w:tc>
          <w:tcPr>
            <w:tcW w:w="15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545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685,00</w:t>
            </w:r>
          </w:p>
        </w:tc>
        <w:tc>
          <w:tcPr>
            <w:tcW w:w="1340" w:type="dxa"/>
            <w:gridSpan w:val="7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685,00</w:t>
            </w:r>
          </w:p>
        </w:tc>
        <w:tc>
          <w:tcPr>
            <w:tcW w:w="1587" w:type="dxa"/>
            <w:gridSpan w:val="10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7.1.13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Выполнение проектной документации на «Мемориал воинам –афганцам в г. Кирсанове  по ул. Пушкинской   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30,00</w:t>
            </w:r>
          </w:p>
        </w:tc>
        <w:tc>
          <w:tcPr>
            <w:tcW w:w="13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30,00</w:t>
            </w:r>
          </w:p>
        </w:tc>
        <w:tc>
          <w:tcPr>
            <w:tcW w:w="15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789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7.1.14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Пуско-наладочные работы по газу по ул.Магистральной, д.64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3,68</w:t>
            </w:r>
          </w:p>
        </w:tc>
        <w:tc>
          <w:tcPr>
            <w:tcW w:w="13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3,68</w:t>
            </w:r>
          </w:p>
        </w:tc>
        <w:tc>
          <w:tcPr>
            <w:tcW w:w="15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7.1.15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Санитарно-эпидемиологическое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обследование земельных участков для строительства водопровода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8,49</w:t>
            </w:r>
          </w:p>
        </w:tc>
        <w:tc>
          <w:tcPr>
            <w:tcW w:w="13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8,49</w:t>
            </w:r>
          </w:p>
        </w:tc>
        <w:tc>
          <w:tcPr>
            <w:tcW w:w="15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7.1.16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урн, скамеек, и звезды в городской парк г. Кирсанова  Тамбовской области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119,00</w:t>
            </w:r>
          </w:p>
        </w:tc>
        <w:tc>
          <w:tcPr>
            <w:tcW w:w="13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119,00</w:t>
            </w:r>
          </w:p>
        </w:tc>
        <w:tc>
          <w:tcPr>
            <w:tcW w:w="15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7.1.17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 мемориала воинам афганцам в городе Кирсанове Тамбовской области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1400,10</w:t>
            </w:r>
          </w:p>
        </w:tc>
        <w:tc>
          <w:tcPr>
            <w:tcW w:w="13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1400,10</w:t>
            </w:r>
          </w:p>
        </w:tc>
        <w:tc>
          <w:tcPr>
            <w:tcW w:w="15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7.1.18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малых архитектурных форм  для благоустройства города и праздничное световое оформление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400,00</w:t>
            </w:r>
          </w:p>
        </w:tc>
        <w:tc>
          <w:tcPr>
            <w:tcW w:w="13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400,00</w:t>
            </w:r>
          </w:p>
        </w:tc>
        <w:tc>
          <w:tcPr>
            <w:tcW w:w="15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7.1.19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Установка светофоров на пешеходных переходах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42,20</w:t>
            </w:r>
          </w:p>
        </w:tc>
        <w:tc>
          <w:tcPr>
            <w:tcW w:w="13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42,20</w:t>
            </w:r>
          </w:p>
        </w:tc>
        <w:tc>
          <w:tcPr>
            <w:tcW w:w="15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7.1.20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Покраска металлической кровли в каменных рядах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37,10</w:t>
            </w:r>
          </w:p>
        </w:tc>
        <w:tc>
          <w:tcPr>
            <w:tcW w:w="13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37,10</w:t>
            </w:r>
          </w:p>
        </w:tc>
        <w:tc>
          <w:tcPr>
            <w:tcW w:w="15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7.1.21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Установка искусственных неровностей на дороге и 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перильных ограждений по ул. 50 лет Победы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131,50</w:t>
            </w:r>
          </w:p>
        </w:tc>
        <w:tc>
          <w:tcPr>
            <w:tcW w:w="13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131,50</w:t>
            </w:r>
          </w:p>
        </w:tc>
        <w:tc>
          <w:tcPr>
            <w:tcW w:w="15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7.1.22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Выполнение работ  по подготовке территории под строительство в г. Кирсанове Тамбовской области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695,00</w:t>
            </w:r>
          </w:p>
        </w:tc>
        <w:tc>
          <w:tcPr>
            <w:tcW w:w="13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695,00</w:t>
            </w:r>
          </w:p>
        </w:tc>
        <w:tc>
          <w:tcPr>
            <w:tcW w:w="15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7.1.23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Благоустройство  территории городского парка «Мемориальный комплекс, посвященный  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памяти воинов-Кирсановцев, погибших в ВОВ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447,00</w:t>
            </w:r>
          </w:p>
        </w:tc>
        <w:tc>
          <w:tcPr>
            <w:tcW w:w="13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325,47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48,63</w:t>
            </w: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72,90</w:t>
            </w:r>
          </w:p>
        </w:tc>
        <w:tc>
          <w:tcPr>
            <w:tcW w:w="15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638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7.1.24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Ремонт мемориала  участникам  Гражданской  войны по ул. Рабоче-Крестьяенская, скульптуры «Слава труду» по ул. Советская, мемориального комплекса, посвященного  памяти  воинов -Кирсановцев, погибших в ВОВ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232,10</w:t>
            </w:r>
          </w:p>
        </w:tc>
        <w:tc>
          <w:tcPr>
            <w:tcW w:w="13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232,10</w:t>
            </w:r>
          </w:p>
        </w:tc>
        <w:tc>
          <w:tcPr>
            <w:tcW w:w="15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7.1.25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Выполнение проектно-изыскательских работ по разработке проекта инженерных сетей по адресу :г. Кирсанов, училище ГА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архитектуры, строительства и перспектив развития города 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1200,00</w:t>
            </w:r>
          </w:p>
        </w:tc>
        <w:tc>
          <w:tcPr>
            <w:tcW w:w="13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1200,00</w:t>
            </w:r>
          </w:p>
        </w:tc>
        <w:tc>
          <w:tcPr>
            <w:tcW w:w="15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7.1.26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Проектно-изыскательские работы на реконструкцию здания по адресу: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Г. Кирсанов, ул. 50 лет Победы, 31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архитектуры, строительства и перспектив развития города 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1000,00</w:t>
            </w:r>
          </w:p>
        </w:tc>
        <w:tc>
          <w:tcPr>
            <w:tcW w:w="13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1000,00</w:t>
            </w:r>
          </w:p>
        </w:tc>
        <w:tc>
          <w:tcPr>
            <w:tcW w:w="15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7.1.27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Разработка проекта внесения изменений в правила землепользования и застройки городского округа-город Кирсанов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архитектуры, строительства и перспектив развития города 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99,00</w:t>
            </w:r>
          </w:p>
        </w:tc>
        <w:tc>
          <w:tcPr>
            <w:tcW w:w="13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99,00</w:t>
            </w:r>
          </w:p>
        </w:tc>
        <w:tc>
          <w:tcPr>
            <w:tcW w:w="15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7.1.28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Выполнение проектной документации «Благоустройство территории  склона по ул. Красноармейская   г. Кирсанов»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архитектуры, строительства и перспектив развития города 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60,00</w:t>
            </w:r>
          </w:p>
        </w:tc>
        <w:tc>
          <w:tcPr>
            <w:tcW w:w="13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60,00</w:t>
            </w:r>
          </w:p>
        </w:tc>
        <w:tc>
          <w:tcPr>
            <w:tcW w:w="15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7.1.29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Выполнение работ по сносу зданий  и сооружений по адресу: г. Кирсанов, ул. 50 лет Победы, 43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архитектуры, строительства и перспектив развития города 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1000,00</w:t>
            </w:r>
          </w:p>
        </w:tc>
        <w:tc>
          <w:tcPr>
            <w:tcW w:w="13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1000,00</w:t>
            </w:r>
          </w:p>
        </w:tc>
        <w:tc>
          <w:tcPr>
            <w:tcW w:w="15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460"/>
        </w:trPr>
        <w:tc>
          <w:tcPr>
            <w:tcW w:w="7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7.1.30</w:t>
            </w:r>
          </w:p>
        </w:tc>
        <w:tc>
          <w:tcPr>
            <w:tcW w:w="24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Прочие работы</w:t>
            </w:r>
          </w:p>
        </w:tc>
        <w:tc>
          <w:tcPr>
            <w:tcW w:w="19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507" w:type="dxa"/>
            <w:gridSpan w:val="9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460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1000,00</w:t>
            </w:r>
          </w:p>
        </w:tc>
        <w:tc>
          <w:tcPr>
            <w:tcW w:w="13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1000,00</w:t>
            </w:r>
          </w:p>
        </w:tc>
        <w:tc>
          <w:tcPr>
            <w:tcW w:w="14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507" w:type="dxa"/>
            <w:gridSpan w:val="9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Итого по разделу 1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15452,49</w:t>
            </w:r>
          </w:p>
        </w:tc>
        <w:tc>
          <w:tcPr>
            <w:tcW w:w="12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325,47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348,63</w:t>
            </w: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14778,39</w:t>
            </w:r>
          </w:p>
        </w:tc>
        <w:tc>
          <w:tcPr>
            <w:tcW w:w="15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15417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95" w:type="dxa"/>
            <w:gridSpan w:val="2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68"/>
        </w:trPr>
        <w:tc>
          <w:tcPr>
            <w:tcW w:w="7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7..2.1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Ремонт детских   игровых  и  спортивных площадок на дворовых территориях: 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ул. Школьная, 7</w:t>
            </w:r>
          </w:p>
        </w:tc>
        <w:tc>
          <w:tcPr>
            <w:tcW w:w="19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2010,7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25,00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30,00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25,00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30,00</w:t>
            </w: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721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ул. Мира, 16;</w:t>
            </w: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20,00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24,00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20,00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24,00</w:t>
            </w: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523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ул. Солнечная, 23;</w:t>
            </w: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30,00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32,00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30,00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32,00</w:t>
            </w: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539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п. Консервный завод;</w:t>
            </w: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46,00</w:t>
            </w:r>
          </w:p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44,00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46,00</w:t>
            </w:r>
          </w:p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44,00</w:t>
            </w: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337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ул. Жукова, 2;</w:t>
            </w: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20,00</w:t>
            </w:r>
          </w:p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25,00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20,00</w:t>
            </w:r>
          </w:p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25,00</w:t>
            </w: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570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ул. М.Горького, 41А;</w:t>
            </w: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25,00</w:t>
            </w:r>
          </w:p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27,00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25,00</w:t>
            </w:r>
          </w:p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27,00</w:t>
            </w: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365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ул. Молодежная , 4;</w:t>
            </w: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35,00</w:t>
            </w:r>
          </w:p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36,00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35,00</w:t>
            </w:r>
          </w:p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36,00</w:t>
            </w: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570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ул. Спортивная, 12</w:t>
            </w: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15,00</w:t>
            </w:r>
          </w:p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21,00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15,00</w:t>
            </w:r>
          </w:p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21,00</w:t>
            </w: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768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7.2.2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месячников по санитарной уборке города (2 раза в год)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1800,00</w:t>
            </w:r>
          </w:p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1800,00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1800,00</w:t>
            </w:r>
          </w:p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1800,00</w:t>
            </w: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7. 2.3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Конкурс  на звание  «Дом высокой культуры» и «Лучший Кирсановский дворик».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15,00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15,00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7.2.4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Участие в  конкурсе на звание «Самый благоустроенный населенный пункт  Тамбовской области»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20,00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20,00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Итого по разделу 2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4090,00</w:t>
            </w:r>
          </w:p>
        </w:tc>
        <w:tc>
          <w:tcPr>
            <w:tcW w:w="1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35</w:t>
            </w:r>
          </w:p>
        </w:tc>
        <w:tc>
          <w:tcPr>
            <w:tcW w:w="15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4055</w:t>
            </w:r>
          </w:p>
        </w:tc>
        <w:tc>
          <w:tcPr>
            <w:tcW w:w="307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5"/>
        </w:trPr>
        <w:tc>
          <w:tcPr>
            <w:tcW w:w="16173" w:type="dxa"/>
            <w:gridSpan w:val="4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 Ведомственная программа «Обеспечение жизнедеятельности муниципального образования «город Кирсанов» на 2014 – 2016годы».</w:t>
            </w:r>
          </w:p>
          <w:p w:rsidR="004742C6" w:rsidRDefault="004742C6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«Обеспечение жизнедеятельности муниципального образования «город Кирсанов» на 2017 – 2019годы»</w:t>
            </w:r>
          </w:p>
          <w:p w:rsidR="004742C6" w:rsidRDefault="004742C6">
            <w:pPr>
              <w:pStyle w:val="ConsPlusTitle"/>
              <w:rPr>
                <w:color w:val="000000"/>
              </w:rPr>
            </w:pPr>
          </w:p>
        </w:tc>
        <w:tc>
          <w:tcPr>
            <w:tcW w:w="86" w:type="dxa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448"/>
        </w:trPr>
        <w:tc>
          <w:tcPr>
            <w:tcW w:w="7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Всего по ведомственной программе</w:t>
            </w:r>
          </w:p>
        </w:tc>
        <w:tc>
          <w:tcPr>
            <w:tcW w:w="19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Повышение качества городской среды</w:t>
            </w: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  <w:r>
              <w:rPr>
                <w:b/>
                <w:color w:val="000000"/>
              </w:rPr>
              <w:t>тыс. м</w:t>
            </w:r>
            <w:r>
              <w:rPr>
                <w:b/>
                <w:color w:val="000000"/>
                <w:vertAlign w:val="superscript"/>
              </w:rPr>
              <w:t>2</w:t>
            </w: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 xml:space="preserve">2014 - </w:t>
            </w:r>
          </w:p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1 243,78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 xml:space="preserve">13 128,40 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 xml:space="preserve">13 128,40 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448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2015 -</w:t>
            </w:r>
          </w:p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1 243,78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17642,00</w:t>
            </w: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17642,00</w:t>
            </w: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448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2016-243,78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25 358,70</w:t>
            </w: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1010,00</w:t>
            </w: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24 348,70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448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2017-1280,00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29 896,20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29 896,20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448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2018-1325,00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22748,60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22748,60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541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Итого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107 472,3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1010,00</w:t>
            </w: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106 4625,3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340"/>
        </w:trPr>
        <w:tc>
          <w:tcPr>
            <w:tcW w:w="7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8.1</w:t>
            </w:r>
          </w:p>
        </w:tc>
        <w:tc>
          <w:tcPr>
            <w:tcW w:w="24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Основные мероприятия:</w:t>
            </w:r>
          </w:p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«Содержание  и благоустройство города»;</w:t>
            </w: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отдел ЖКХ и благоустройства администрации города </w:t>
            </w: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11 537,60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11 537,60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00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15 275,00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15 275,00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300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21 228,70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21 228,70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80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21 168,20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21 168, 20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320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17 500,00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17 500,00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140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ИТОГО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86 709,5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86 709,5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97"/>
        </w:trPr>
        <w:tc>
          <w:tcPr>
            <w:tcW w:w="7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8.1.1</w:t>
            </w:r>
          </w:p>
        </w:tc>
        <w:tc>
          <w:tcPr>
            <w:tcW w:w="24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Выполнение работ  по содержанию городских объектов  благоустройства,  в том числе содержание дорог и тротуаров, прочие работы</w:t>
            </w:r>
          </w:p>
        </w:tc>
        <w:tc>
          <w:tcPr>
            <w:tcW w:w="19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отдел ЖКХ и благоустройства администрации города </w:t>
            </w: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7188,20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7188,20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09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8 478,20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8 478,20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301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10 202,60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10 202,60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300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13 478,51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13 478,51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434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8 714,00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8 714,00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78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8.1.2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Выполнение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 работ по устройству тротуарной плитки по ул. 50 лет Победы г. Кирсанова Тамбовской области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449,50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449,50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78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8.1.3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pStyle w:val="NormalWeb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Выполнение работ по устройству тротуарной плитки к памятнику жертвам Гражданской войны 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80,90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80,90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78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8.1.4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светильников в городской парк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34,00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34,00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74"/>
        </w:trPr>
        <w:tc>
          <w:tcPr>
            <w:tcW w:w="7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8.1.5</w:t>
            </w:r>
          </w:p>
        </w:tc>
        <w:tc>
          <w:tcPr>
            <w:tcW w:w="24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Содержание фонтана (обслуживание, монтаж, демонтаж, ремонт, электроэнергия)</w:t>
            </w:r>
          </w:p>
        </w:tc>
        <w:tc>
          <w:tcPr>
            <w:tcW w:w="19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78,50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78,50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340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100,00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100,00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300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100,00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100,00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520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100,00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100,00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60"/>
        </w:trPr>
        <w:tc>
          <w:tcPr>
            <w:tcW w:w="7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8.1.6</w:t>
            </w:r>
          </w:p>
        </w:tc>
        <w:tc>
          <w:tcPr>
            <w:tcW w:w="24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Содержание вечного огня</w:t>
            </w:r>
          </w:p>
        </w:tc>
        <w:tc>
          <w:tcPr>
            <w:tcW w:w="19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332,90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332,90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360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320,00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320,00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340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320,00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320,00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420"/>
        </w:trPr>
        <w:tc>
          <w:tcPr>
            <w:tcW w:w="7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8.1.7</w:t>
            </w:r>
          </w:p>
        </w:tc>
        <w:tc>
          <w:tcPr>
            <w:tcW w:w="24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Содержание кладбища</w:t>
            </w:r>
          </w:p>
        </w:tc>
        <w:tc>
          <w:tcPr>
            <w:tcW w:w="19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600,00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600,00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340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400,00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400,00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300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400,00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400,00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400"/>
        </w:trPr>
        <w:tc>
          <w:tcPr>
            <w:tcW w:w="7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8.1.8</w:t>
            </w:r>
          </w:p>
        </w:tc>
        <w:tc>
          <w:tcPr>
            <w:tcW w:w="24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Конкурс  на звание  «Дом высокой культуры, «Лучший Кирсановский дворик» и  «Лучшее новогоднее оформление».</w:t>
            </w:r>
          </w:p>
        </w:tc>
        <w:tc>
          <w:tcPr>
            <w:tcW w:w="19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10,00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10,00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520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15,00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15,00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330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15,00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15,00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380"/>
        </w:trPr>
        <w:tc>
          <w:tcPr>
            <w:tcW w:w="7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8.1.9</w:t>
            </w:r>
          </w:p>
        </w:tc>
        <w:tc>
          <w:tcPr>
            <w:tcW w:w="24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Участие в  конкурсе на звание «Самый благоустроенный населенный пункт  Тамбовской 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области»</w:t>
            </w:r>
          </w:p>
        </w:tc>
        <w:tc>
          <w:tcPr>
            <w:tcW w:w="19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20,00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20,00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360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20,00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20,00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360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20,00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20,00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460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20,00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20,00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1340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8.1.10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pStyle w:val="NormalWeb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Устройство ограждения территории памятника жертвам Гражданской войны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75,00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75,00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78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8.1.11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Снос здания по ул. Школьной, 3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99,30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99,30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78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8.1.12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pStyle w:val="NormalWeb"/>
              <w:rPr>
                <w:color w:val="00000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Устройство </w:t>
            </w:r>
            <w:r>
              <w:rPr>
                <w:color w:val="000000"/>
                <w:sz w:val="20"/>
                <w:szCs w:val="20"/>
              </w:rPr>
              <w:t xml:space="preserve">бордюров вдоль  городского парка г. Кирсанова 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193,96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193,96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78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8.1.13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Выполнение работ по ремонту мемориального комплекса, посвященного памяти воинов кирсановцев, погибших в ВОВ по ул. Рабоче-Крестьянская, г. Кирсанов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51,07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51,07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80"/>
        </w:trPr>
        <w:tc>
          <w:tcPr>
            <w:tcW w:w="7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8.1.14</w:t>
            </w:r>
          </w:p>
        </w:tc>
        <w:tc>
          <w:tcPr>
            <w:tcW w:w="24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Взносы</w:t>
            </w:r>
            <w:r>
              <w:rPr>
                <w:bCs/>
                <w:color w:val="000000"/>
              </w:rPr>
              <w:t xml:space="preserve"> на капитальный ремонт  общего имущества многоквартирных домов</w:t>
            </w:r>
          </w:p>
        </w:tc>
        <w:tc>
          <w:tcPr>
            <w:tcW w:w="19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178,93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178,93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140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183,30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183,30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340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183,00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183,00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00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183,00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183,00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78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8.1.15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Определение рыночной стоимости переселяемого жилья из аварийного фонда и муниципального 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имущества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40,00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40,00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78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8.1.16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Отключение и  подключение к сети газораспределения общежитие по ул. Заводская,7а и поставка товара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28,92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28,92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820"/>
        </w:trPr>
        <w:tc>
          <w:tcPr>
            <w:tcW w:w="7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8.1.17</w:t>
            </w:r>
          </w:p>
        </w:tc>
        <w:tc>
          <w:tcPr>
            <w:tcW w:w="24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Выполнение технического заключения о состоянии строительных конструкций жилых домов   по ул. Гоголя № 7; Урицкого ,24;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Советская, 8 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ул. Рабоче-Крестьянскя, 31, кВ 3</w:t>
            </w:r>
          </w:p>
        </w:tc>
        <w:tc>
          <w:tcPr>
            <w:tcW w:w="19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19,60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19,60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1040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38,38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38,38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823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19,84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19,84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78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8.1.18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Выполнение технического заключения с проектными решениями по усилению фундаментов и стен здания МБОУ ДОД «Кирсановская детская школа искусств» по ул. 50 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лет Победы, дом 23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99,10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19,10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78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8.1.19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Производство земляных работ для прокладки газопровода к 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котельной структурного подразделения № 2 муниципального7общеобразовательного учреждения средняя общеобразовательная школа № 1 г. Кирсанов Тамбовской области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52,48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52,48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78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8.1.20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контейнера для ртутьсодержащих ламп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4,50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4,50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1880"/>
        </w:trPr>
        <w:tc>
          <w:tcPr>
            <w:tcW w:w="7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8.1.21</w:t>
            </w:r>
          </w:p>
        </w:tc>
        <w:tc>
          <w:tcPr>
            <w:tcW w:w="24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 Прокладка газопровода к котельной структурного подразделения № 2 муниципального общеобразовательн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ого учреждения средняя общеобразовательна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я школа № 1 г. Кирсанов Тамбовской области, приобретение материалов техническое подключение и согласование проекта</w:t>
            </w:r>
          </w:p>
        </w:tc>
        <w:tc>
          <w:tcPr>
            <w:tcW w:w="19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73,28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73,28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1404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15,22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15,22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78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8.1.22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щебня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99,00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99,00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78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8.1.23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Подача природного 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газа для 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коммунально-бытовых нужд к квартирам № 2 и № 1 жилых домов № 4 и № 12 по ул. Конькова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4,50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4,50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78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8.1.24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Микробиологические, санитарно-гигиенические  и радиационно-гигиенические обследования почвы земельного участка под строительство котельной для структурного подразделения № 2 МБОУ СОШ № 1в г. Кирсанове 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13,93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13,93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78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8.1.25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Экспертиза проектной документации на строительство котельной дя структурного подразделения № 2 МБОУ СОШ № 1 в г. Кирсанове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22,78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22,78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78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8.1.26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Выполнение работ по изготовлению  проектно-сметной документации и актуализация проектов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430,26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430,26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78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8.1.27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Газификация и теплотехнический расчет здания ЗАГС  ул. Советской, 37а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376,00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376,00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78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8.1.28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Ремонт памятников  (скульптура «Слава труду); мемориал участникам Гражданской  войны; мемориальный комплекс, посвященный памяти воинов_ кирсановцев, погибших в ВОВ; интернациональное кладбище и памятник военнопленным жертвам 2 Мировой войны и устройство дорожек из 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тротуарной плитки в сквере у Вечного огня г. Кирсанов Тамбовской области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1102,03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1102,03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78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8.1.29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малых архитектурных форм  для благоустройства города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513,40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513,40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78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8.1.30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Энергетическое обследование  административного здания администрации города с подготовкой отчета и энергетического паспорта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85,00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85,00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78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8.1.31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Выполнение работ  по установке ограждений перильного типа  по ул. Советской,3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71,40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71,40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900"/>
        </w:trPr>
        <w:tc>
          <w:tcPr>
            <w:tcW w:w="7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8.1.32</w:t>
            </w:r>
          </w:p>
        </w:tc>
        <w:tc>
          <w:tcPr>
            <w:tcW w:w="24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муниципального жилого фонда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(квартира № 3 жилого дома № 39 по ул. Максима Горького)</w:t>
            </w:r>
          </w:p>
        </w:tc>
        <w:tc>
          <w:tcPr>
            <w:tcW w:w="19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140,00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140,00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585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140,00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140,00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78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8.1.33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Техническое обслуживание и ремонтные работы ШРП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43,00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43,00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78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8.1.34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Выполнение работ  по установке и 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монтажу металлоконструкций, устройству отдельных ступеней, установке ограждений перильного типа, монтажу искусственной дорожной неровности </w:t>
            </w:r>
            <w:r>
              <w:rPr>
                <w:bCs/>
                <w:color w:val="000000"/>
              </w:rPr>
              <w:t xml:space="preserve">на улицах Спортивная,  Советская, Школьная, пл. Революции, Сах-завод( школа № 4) МБДОУ детский </w:t>
            </w:r>
          </w:p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сад «Улыбка»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321,70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321,70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78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8.1.35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Приобретение 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газового оборудования для отдела записи актов гражданского состояния администрации города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53,90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53,90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78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8.1.36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Техническое обследование зданий муниципальной собственности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298,30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298,30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78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8.1.37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Техническое обслуживание экскаватора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  2017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93,52</w:t>
            </w: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93,52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78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8.1.38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Проектно- изыскательские работы  на строительство   ясельных корпусов 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архитектуры, строительства и перспектив развития города 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4100,00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4100,00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500"/>
        </w:trPr>
        <w:tc>
          <w:tcPr>
            <w:tcW w:w="7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8.1.39</w:t>
            </w:r>
          </w:p>
        </w:tc>
        <w:tc>
          <w:tcPr>
            <w:tcW w:w="24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Спиливание деревьев, формирование крон,  посадка и уход  за саженцами  деревьев и кустарников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Уход за газонами и цветниками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Захоронение  мусора на полигоне ТБО, прочие работы</w:t>
            </w:r>
          </w:p>
        </w:tc>
        <w:tc>
          <w:tcPr>
            <w:tcW w:w="19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1633,20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1633,20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520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2253,76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2253,76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340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3109,10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3109,10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400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996,73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996,73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377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1720,00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1720,00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160"/>
        </w:trPr>
        <w:tc>
          <w:tcPr>
            <w:tcW w:w="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8.1.40</w:t>
            </w:r>
          </w:p>
        </w:tc>
        <w:tc>
          <w:tcPr>
            <w:tcW w:w="24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Организация наружного освещения улиц, 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 т.ч.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ремонт уличного 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освещения,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энергосервисный 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контракт на выполнение комплекса мероприятий, 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направленных на энергосбережение при эксплуатации объектов сетей уличного освещения города</w:t>
            </w:r>
          </w:p>
        </w:tc>
        <w:tc>
          <w:tcPr>
            <w:tcW w:w="19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2073,30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 т. ч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ремонт уличного освещения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66,20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2073,30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 т. ч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ремонт уличного освещения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66,20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320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3750,30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 т. ч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ремонт уличного освещения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674,90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3750,30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 т. ч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ремонт уличного освещения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674,90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20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3450,00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 т. ч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ремонт уличного освещения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450,00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3450,00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 т. ч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ремонт уличного освещения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450,00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1717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4850,00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 т. ч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ремонт уличного освещения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450,00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4850,00</w:t>
            </w: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 т. ч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ремонт уличного освещения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450,00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300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3450,00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 т. ч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ремонт уличного освещения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450,00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3450,00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 т. ч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ремонт уличного освещения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450,00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340"/>
        </w:trPr>
        <w:tc>
          <w:tcPr>
            <w:tcW w:w="747" w:type="dxa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8.2</w:t>
            </w:r>
          </w:p>
        </w:tc>
        <w:tc>
          <w:tcPr>
            <w:tcW w:w="2478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Основное мероприятие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b/>
                <w:color w:val="000000"/>
              </w:rPr>
              <w:t>«Создание условий  по ремонту дорожного полотна улиц города»</w:t>
            </w:r>
          </w:p>
        </w:tc>
        <w:tc>
          <w:tcPr>
            <w:tcW w:w="1922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1 590,80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1 590,80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180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2 367,00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2 367,00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300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4 130,00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1 010,00</w:t>
            </w: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3 120,00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557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6 728,00</w:t>
            </w: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6 728,00</w:t>
            </w: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60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3947,00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3947,00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420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ИТОГО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18 762,8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1 010,00</w:t>
            </w: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17 752,80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40"/>
        </w:trPr>
        <w:tc>
          <w:tcPr>
            <w:tcW w:w="747" w:type="dxa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8.2.1</w:t>
            </w:r>
          </w:p>
        </w:tc>
        <w:tc>
          <w:tcPr>
            <w:tcW w:w="2478" w:type="dxa"/>
            <w:gridSpan w:val="2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Ямочный ремонт улиц города, ремонт ул. Садовой</w:t>
            </w:r>
          </w:p>
        </w:tc>
        <w:tc>
          <w:tcPr>
            <w:tcW w:w="1922" w:type="dxa"/>
            <w:gridSpan w:val="2"/>
            <w:vMerge w:val="restart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 w:val="restart"/>
            <w:tcBorders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 w:val="restart"/>
            <w:tcBorders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1 590,80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1 590,80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40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2 367,00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2 367,00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240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4 130,00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1 010,00</w:t>
            </w: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3 120,00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180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6 728,00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6 728,00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300"/>
        </w:trPr>
        <w:tc>
          <w:tcPr>
            <w:tcW w:w="747" w:type="dxa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3947,00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3947,00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380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8.3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Основное мероприятие:</w:t>
            </w:r>
          </w:p>
          <w:p w:rsidR="004742C6" w:rsidRDefault="004742C6">
            <w:pPr>
              <w:rPr>
                <w:b/>
              </w:rPr>
            </w:pPr>
            <w:r>
              <w:rPr>
                <w:b/>
                <w:color w:val="000000"/>
              </w:rPr>
              <w:t>«Реализация проекта «Народная инициатива»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ЖКХ и благоустройства администрации города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2000,00</w:t>
            </w: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 2000,00</w:t>
            </w:r>
          </w:p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  <w:tr w:rsidR="004742C6">
        <w:trPr>
          <w:trHeight w:val="380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bCs/>
              </w:rPr>
            </w:pPr>
            <w:r>
              <w:rPr>
                <w:bCs/>
                <w:color w:val="000000"/>
              </w:rPr>
              <w:t>8.3.1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Укладка тротуарной плитки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2000,00</w:t>
            </w:r>
          </w:p>
        </w:tc>
        <w:tc>
          <w:tcPr>
            <w:tcW w:w="1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 2000,00</w:t>
            </w:r>
          </w:p>
        </w:tc>
        <w:tc>
          <w:tcPr>
            <w:tcW w:w="15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308" w:type="dxa"/>
            <w:gridSpan w:val="5"/>
            <w:tcBorders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</w:tr>
    </w:tbl>
    <w:p w:rsidR="004742C6" w:rsidRDefault="004742C6">
      <w:pPr>
        <w:widowControl w:val="0"/>
        <w:ind w:left="7788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742C6" w:rsidRDefault="004742C6">
      <w:pPr>
        <w:ind w:firstLine="698"/>
        <w:jc w:val="center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            Приложение N 3</w:t>
      </w:r>
    </w:p>
    <w:p w:rsidR="004742C6" w:rsidRDefault="004742C6">
      <w:pPr>
        <w:ind w:firstLine="698"/>
        <w:jc w:val="center"/>
      </w:pPr>
      <w:r>
        <w:rPr>
          <w:bCs/>
          <w:color w:val="000000"/>
          <w:sz w:val="28"/>
          <w:szCs w:val="28"/>
        </w:rPr>
        <w:t xml:space="preserve">                                                                              к </w:t>
      </w:r>
      <w:r>
        <w:rPr>
          <w:rStyle w:val="-"/>
          <w:bCs/>
          <w:color w:val="000000"/>
          <w:sz w:val="28"/>
          <w:szCs w:val="28"/>
        </w:rPr>
        <w:t>Муниципальной программе</w:t>
      </w:r>
    </w:p>
    <w:p w:rsidR="004742C6" w:rsidRDefault="004742C6">
      <w:pPr>
        <w:ind w:firstLine="698"/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</w:t>
      </w:r>
      <w:r>
        <w:rPr>
          <w:bCs/>
          <w:color w:val="000000"/>
          <w:sz w:val="28"/>
          <w:szCs w:val="28"/>
        </w:rPr>
        <w:t>"Обеспечение доступным и комфортным</w:t>
      </w:r>
    </w:p>
    <w:p w:rsidR="004742C6" w:rsidRDefault="004742C6">
      <w:pPr>
        <w:ind w:firstLine="698"/>
        <w:jc w:val="center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                                                                 жильем и коммунальными  услугами граждан </w:t>
      </w:r>
    </w:p>
    <w:p w:rsidR="004742C6" w:rsidRDefault="004742C6">
      <w:pPr>
        <w:ind w:firstLine="698"/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г.Кирсанова</w:t>
      </w:r>
      <w:r>
        <w:rPr>
          <w:bCs/>
          <w:color w:val="000000"/>
          <w:sz w:val="28"/>
          <w:szCs w:val="28"/>
        </w:rPr>
        <w:t>Тамбовской области "</w:t>
      </w:r>
    </w:p>
    <w:p w:rsidR="004742C6" w:rsidRDefault="004742C6">
      <w:pPr>
        <w:ind w:firstLine="698"/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                                                            </w:t>
      </w:r>
      <w:r>
        <w:rPr>
          <w:bCs/>
          <w:color w:val="000000"/>
          <w:sz w:val="28"/>
          <w:szCs w:val="28"/>
        </w:rPr>
        <w:t>на 2014 - 2024годы</w:t>
      </w:r>
    </w:p>
    <w:p w:rsidR="004742C6" w:rsidRDefault="004742C6">
      <w:pPr>
        <w:spacing w:before="108" w:after="108"/>
        <w:jc w:val="center"/>
        <w:rPr>
          <w:color w:val="000000"/>
        </w:rPr>
      </w:pPr>
      <w:r>
        <w:rPr>
          <w:b/>
          <w:bCs/>
          <w:color w:val="000000"/>
          <w:sz w:val="24"/>
          <w:szCs w:val="24"/>
        </w:rPr>
        <w:t xml:space="preserve">    Ресурсное обеспечение</w:t>
      </w:r>
      <w:r>
        <w:rPr>
          <w:b/>
          <w:bCs/>
          <w:color w:val="000000"/>
          <w:sz w:val="24"/>
          <w:szCs w:val="24"/>
        </w:rPr>
        <w:br/>
        <w:t>реализации Муниципальной программы "Обеспечение    комфортным и  доступным и</w:t>
      </w:r>
      <w:r>
        <w:rPr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жильем и коммунальными услугами граждан                г. Кирсанова Тамбовской области " на 2014 - 2024 годы за счет всех  источников финансирования</w:t>
      </w:r>
    </w:p>
    <w:tbl>
      <w:tblPr>
        <w:tblW w:w="15314" w:type="dxa"/>
        <w:tblInd w:w="1" w:type="dxa"/>
        <w:tblLook w:val="0000"/>
      </w:tblPr>
      <w:tblGrid>
        <w:gridCol w:w="2128"/>
        <w:gridCol w:w="2372"/>
        <w:gridCol w:w="2410"/>
        <w:gridCol w:w="1228"/>
        <w:gridCol w:w="1422"/>
        <w:gridCol w:w="1486"/>
        <w:gridCol w:w="1351"/>
        <w:gridCol w:w="1413"/>
        <w:gridCol w:w="1504"/>
      </w:tblGrid>
      <w:tr w:rsidR="004742C6">
        <w:tc>
          <w:tcPr>
            <w:tcW w:w="21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Статус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программы </w:t>
            </w:r>
          </w:p>
        </w:tc>
        <w:tc>
          <w:tcPr>
            <w:tcW w:w="2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Ответственный исполнитель, соисполнители</w:t>
            </w:r>
          </w:p>
        </w:tc>
        <w:tc>
          <w:tcPr>
            <w:tcW w:w="83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Объем финансирования, тыс. рублей, в т.ч.:</w:t>
            </w: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подпрограммы программы, мероприятия</w:t>
            </w: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годам, всего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бюджет Тамбовской области                                   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бюджет</w:t>
            </w:r>
          </w:p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города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внебюджетные средства</w:t>
            </w:r>
          </w:p>
        </w:tc>
      </w:tr>
      <w:tr w:rsidR="004742C6"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4742C6">
        <w:tc>
          <w:tcPr>
            <w:tcW w:w="21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Муниципальная программа</w:t>
            </w:r>
          </w:p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г.Кирсанова</w:t>
            </w:r>
          </w:p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Тамбовской области</w:t>
            </w:r>
          </w:p>
          <w:p w:rsidR="004742C6" w:rsidRDefault="004742C6">
            <w:pPr>
              <w:jc w:val="center"/>
              <w:rPr>
                <w:color w:val="000000"/>
              </w:rPr>
            </w:pPr>
          </w:p>
          <w:p w:rsidR="004742C6" w:rsidRDefault="004742C6">
            <w:pPr>
              <w:jc w:val="center"/>
              <w:rPr>
                <w:color w:val="000000"/>
              </w:rPr>
            </w:pPr>
          </w:p>
          <w:p w:rsidR="004742C6" w:rsidRDefault="004742C6">
            <w:pPr>
              <w:jc w:val="center"/>
              <w:rPr>
                <w:color w:val="000000"/>
              </w:rPr>
            </w:pPr>
          </w:p>
          <w:p w:rsidR="004742C6" w:rsidRDefault="004742C6">
            <w:pPr>
              <w:jc w:val="center"/>
              <w:rPr>
                <w:color w:val="000000"/>
              </w:rPr>
            </w:pPr>
          </w:p>
          <w:p w:rsidR="004742C6" w:rsidRDefault="004742C6">
            <w:pPr>
              <w:jc w:val="center"/>
              <w:rPr>
                <w:color w:val="000000"/>
              </w:rPr>
            </w:pPr>
          </w:p>
          <w:p w:rsidR="004742C6" w:rsidRDefault="004742C6">
            <w:pPr>
              <w:jc w:val="center"/>
              <w:rPr>
                <w:color w:val="000000"/>
              </w:rPr>
            </w:pPr>
          </w:p>
          <w:p w:rsidR="004742C6" w:rsidRDefault="004742C6">
            <w:pPr>
              <w:jc w:val="center"/>
              <w:rPr>
                <w:color w:val="000000"/>
              </w:rPr>
            </w:pPr>
          </w:p>
          <w:p w:rsidR="004742C6" w:rsidRDefault="004742C6">
            <w:pPr>
              <w:jc w:val="center"/>
              <w:rPr>
                <w:color w:val="000000"/>
              </w:rPr>
            </w:pPr>
          </w:p>
          <w:p w:rsidR="004742C6" w:rsidRDefault="004742C6">
            <w:pPr>
              <w:jc w:val="center"/>
              <w:rPr>
                <w:color w:val="000000"/>
              </w:rPr>
            </w:pPr>
          </w:p>
          <w:p w:rsidR="004742C6" w:rsidRDefault="004742C6">
            <w:pPr>
              <w:jc w:val="center"/>
              <w:rPr>
                <w:color w:val="000000"/>
              </w:rPr>
            </w:pPr>
          </w:p>
          <w:p w:rsidR="004742C6" w:rsidRDefault="004742C6">
            <w:pPr>
              <w:jc w:val="center"/>
              <w:rPr>
                <w:color w:val="000000"/>
              </w:rPr>
            </w:pPr>
          </w:p>
          <w:p w:rsidR="004742C6" w:rsidRDefault="004742C6">
            <w:pPr>
              <w:jc w:val="center"/>
              <w:rPr>
                <w:color w:val="000000"/>
              </w:rPr>
            </w:pPr>
          </w:p>
          <w:p w:rsidR="004742C6" w:rsidRDefault="004742C6">
            <w:pPr>
              <w:jc w:val="center"/>
              <w:rPr>
                <w:color w:val="000000"/>
              </w:rPr>
            </w:pPr>
          </w:p>
          <w:p w:rsidR="004742C6" w:rsidRDefault="004742C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jc w:val="center"/>
            </w:pPr>
            <w:r>
              <w:rPr>
                <w:rStyle w:val="1c"/>
                <w:color w:val="000000"/>
              </w:rPr>
              <w:t>"Обеспечение доступным и комфортным жильем</w:t>
            </w:r>
          </w:p>
          <w:p w:rsidR="004742C6" w:rsidRDefault="004742C6">
            <w:pPr>
              <w:jc w:val="center"/>
            </w:pPr>
            <w:r>
              <w:rPr>
                <w:rStyle w:val="1c"/>
                <w:color w:val="000000"/>
              </w:rPr>
              <w:t>и коммунальными услугами граждан г. Кирсанова Тамбовской области" на 2014 – 2024 годы</w:t>
            </w:r>
          </w:p>
          <w:p w:rsidR="004742C6" w:rsidRDefault="004742C6">
            <w:pPr>
              <w:jc w:val="center"/>
              <w:rPr>
                <w:color w:val="000000"/>
              </w:rPr>
            </w:pPr>
          </w:p>
          <w:p w:rsidR="004742C6" w:rsidRDefault="004742C6">
            <w:pPr>
              <w:jc w:val="center"/>
              <w:rPr>
                <w:color w:val="000000"/>
              </w:rPr>
            </w:pPr>
          </w:p>
          <w:p w:rsidR="004742C6" w:rsidRDefault="004742C6">
            <w:pPr>
              <w:jc w:val="center"/>
              <w:rPr>
                <w:color w:val="000000"/>
              </w:rPr>
            </w:pPr>
          </w:p>
          <w:p w:rsidR="004742C6" w:rsidRDefault="004742C6">
            <w:pPr>
              <w:jc w:val="center"/>
              <w:rPr>
                <w:color w:val="000000"/>
              </w:rPr>
            </w:pPr>
          </w:p>
          <w:p w:rsidR="004742C6" w:rsidRDefault="004742C6">
            <w:pPr>
              <w:jc w:val="center"/>
              <w:rPr>
                <w:color w:val="000000"/>
              </w:rPr>
            </w:pPr>
          </w:p>
          <w:p w:rsidR="004742C6" w:rsidRDefault="004742C6">
            <w:pPr>
              <w:jc w:val="center"/>
              <w:rPr>
                <w:color w:val="000000"/>
              </w:rPr>
            </w:pPr>
          </w:p>
          <w:p w:rsidR="004742C6" w:rsidRDefault="004742C6">
            <w:pPr>
              <w:jc w:val="center"/>
              <w:rPr>
                <w:color w:val="000000"/>
              </w:rPr>
            </w:pPr>
          </w:p>
          <w:p w:rsidR="004742C6" w:rsidRDefault="004742C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rPr>
                <w:color w:val="000000"/>
                <w:sz w:val="24"/>
                <w:szCs w:val="24"/>
              </w:rPr>
            </w:pP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61853,59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20203,568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21092,634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18636,388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1921,00</w:t>
            </w: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81036,506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17241,68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15679,15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45275,92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2839,756</w:t>
            </w:r>
          </w:p>
        </w:tc>
      </w:tr>
      <w:tr w:rsidR="004742C6">
        <w:trPr>
          <w:trHeight w:val="249"/>
        </w:trPr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40547,61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1510,90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4841,20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33044,01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1151,50</w:t>
            </w:r>
          </w:p>
        </w:tc>
      </w:tr>
      <w:tr w:rsidR="004742C6">
        <w:trPr>
          <w:trHeight w:val="268"/>
        </w:trPr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45 294,28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2031,87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1811,91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35 205,30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6245,20</w:t>
            </w: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38314,82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1034,88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1928,64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29127,10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6224,20</w:t>
            </w: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28100,10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936,16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925,87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26 238,07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35293,90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562,25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765,59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32966,06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</w:pPr>
            <w:r>
              <w:rPr>
                <w:color w:val="000000"/>
              </w:rPr>
              <w:t>1000,00</w:t>
            </w: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47124,5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23820,50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6198,90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17105,10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20249,2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8617,46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1642,84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9988,9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13608,3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9785,3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1491,00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2332,00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26935,60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1034,88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1928,64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17856,88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6115,20</w:t>
            </w: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438 358,406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86779,468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58306,334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267775,748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25 496,856</w:t>
            </w: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Ответственный исполнитель – отдел ЖКХ и благоустройства администрации города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59341,15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19399,16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19736,13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18284,86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1921,00</w:t>
            </w: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77536,95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16323,58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14225,45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45092,92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1895,00</w:t>
            </w: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35554,38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2972,67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32581,71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35197,50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325,47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48,63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34 693,40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130,00</w:t>
            </w: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27024,30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26915,3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109,00</w:t>
            </w: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23658,99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23658,99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rPr>
          <w:trHeight w:val="182"/>
        </w:trPr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26856,73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26856,73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rPr>
          <w:trHeight w:val="182"/>
        </w:trPr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14 892,5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8D1D75"/>
              </w:rPr>
            </w:pPr>
            <w:r>
              <w:rPr>
                <w:color w:val="000000"/>
              </w:rPr>
              <w:t>2285,7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8D1D75"/>
              </w:rPr>
            </w:pPr>
            <w:r>
              <w:rPr>
                <w:color w:val="000000"/>
              </w:rPr>
              <w:t>1001,3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11605,5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rPr>
          <w:trHeight w:val="182"/>
        </w:trPr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13372,9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7832,16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8D1D75"/>
              </w:rPr>
            </w:pPr>
            <w:r>
              <w:rPr>
                <w:color w:val="000000"/>
              </w:rPr>
              <w:t>151,84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5388,90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rPr>
          <w:trHeight w:val="182"/>
        </w:trPr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11332,00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69A2E"/>
              </w:rPr>
            </w:pPr>
            <w:r>
              <w:rPr>
                <w:color w:val="000000"/>
              </w:rPr>
              <w:t>9000,00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2332,00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rPr>
          <w:trHeight w:val="182"/>
        </w:trPr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17527,6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17527,6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соисполнитель - 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отдел по культуре ,делам молодежи, физической культур  и спорту администрации города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2512,44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804,408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1356,504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351,528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3499,56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918,1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1453,7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183,0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944,76</w:t>
            </w: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4890,10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1510,90 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1765,40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462,30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1151,50</w:t>
            </w: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10096,78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1706,40 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1763,28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511,90 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6115,2</w:t>
            </w: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742C6">
        <w:trPr>
          <w:trHeight w:val="90"/>
        </w:trPr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742C6">
        <w:trPr>
          <w:trHeight w:val="90"/>
        </w:trPr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742C6">
        <w:trPr>
          <w:trHeight w:val="90"/>
        </w:trPr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742C6">
        <w:trPr>
          <w:trHeight w:val="90"/>
        </w:trPr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742C6">
        <w:trPr>
          <w:trHeight w:val="90"/>
        </w:trPr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соисполнитель- отдел архитектуры, строительства и перспектив развития города  администрации города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742C6">
        <w:trPr>
          <w:trHeight w:val="270"/>
        </w:trPr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11290,52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1034,88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1928,64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2211,8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6115,2</w:t>
            </w:r>
          </w:p>
        </w:tc>
      </w:tr>
      <w:tr w:rsidR="004742C6">
        <w:trPr>
          <w:trHeight w:val="90"/>
        </w:trPr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4 441,11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936,16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925,87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2 579,08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8437,17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562,25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765,59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6109,33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1000,0</w:t>
            </w: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32232,0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21534,8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69A2E"/>
              </w:rPr>
            </w:pPr>
            <w:r>
              <w:rPr>
                <w:color w:val="000000"/>
              </w:rPr>
              <w:t>5197,60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5499,6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6876,3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69A2E"/>
              </w:rPr>
            </w:pPr>
            <w:r>
              <w:rPr>
                <w:color w:val="000000"/>
              </w:rPr>
              <w:t>785,3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69A2E"/>
              </w:rPr>
            </w:pPr>
            <w:r>
              <w:rPr>
                <w:color w:val="000000"/>
              </w:rPr>
              <w:t>1491,0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4600,0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69A2E"/>
              </w:rPr>
            </w:pPr>
            <w:r>
              <w:rPr>
                <w:color w:val="000000"/>
              </w:rPr>
              <w:t>2276,3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69A2E"/>
              </w:rPr>
            </w:pPr>
            <w:r>
              <w:rPr>
                <w:color w:val="000000"/>
              </w:rPr>
              <w:t>785,3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69A2E"/>
              </w:rPr>
            </w:pPr>
            <w:r>
              <w:rPr>
                <w:color w:val="000000"/>
              </w:rPr>
              <w:t>1491,0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69A2E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9408,0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1034,88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1928,64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329,28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6115,2</w:t>
            </w:r>
          </w:p>
        </w:tc>
      </w:tr>
      <w:tr w:rsidR="004742C6">
        <w:tc>
          <w:tcPr>
            <w:tcW w:w="215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Муниципальной программы</w:t>
            </w:r>
          </w:p>
        </w:tc>
        <w:tc>
          <w:tcPr>
            <w:tcW w:w="239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Переселение граждан из многоквартирных домов, признанных аварийными и подлежащими сносу</w:t>
            </w:r>
          </w:p>
        </w:tc>
        <w:tc>
          <w:tcPr>
            <w:tcW w:w="2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31551,45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16999,16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14292,43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259,86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31805,16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16323,58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14225,45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1256,13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3287,0</w:t>
            </w:r>
          </w:p>
        </w:tc>
        <w:tc>
          <w:tcPr>
            <w:tcW w:w="1493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2285,7</w:t>
            </w:r>
          </w:p>
        </w:tc>
        <w:tc>
          <w:tcPr>
            <w:tcW w:w="1357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1001,3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 </w:t>
            </w: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 ответственный исполнитель – 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 отдел ЖКХ и благоустройства администрации города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31551,45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16999,16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14292,43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259,86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31805,16</w:t>
            </w:r>
          </w:p>
        </w:tc>
        <w:tc>
          <w:tcPr>
            <w:tcW w:w="1493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16323,58</w:t>
            </w:r>
          </w:p>
        </w:tc>
        <w:tc>
          <w:tcPr>
            <w:tcW w:w="1357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14225,45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1256,13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742C6">
        <w:trPr>
          <w:trHeight w:val="466"/>
        </w:trPr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3287,0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2285,7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1001,3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 </w:t>
            </w:r>
          </w:p>
        </w:tc>
      </w:tr>
      <w:tr w:rsidR="004742C6">
        <w:tc>
          <w:tcPr>
            <w:tcW w:w="21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Муниципальной программы</w:t>
            </w:r>
          </w:p>
        </w:tc>
        <w:tc>
          <w:tcPr>
            <w:tcW w:w="2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«</w:t>
            </w:r>
            <w:r>
              <w:rPr>
                <w:color w:val="000000"/>
              </w:rPr>
              <w:t>Обеспечение жильем молодых семей в городе Кирсанове»</w:t>
            </w:r>
          </w:p>
        </w:tc>
        <w:tc>
          <w:tcPr>
            <w:tcW w:w="2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2512,44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804,408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1356,504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351,528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3499,556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918,1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1453,7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183,0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944,756</w:t>
            </w: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4890,10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1510,90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1765,40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462,30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1151,5</w:t>
            </w: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10096,78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1706,40 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1763,28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511,90 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6115,2</w:t>
            </w: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9382,62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1034,88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1928,64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303,90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6115,20</w:t>
            </w: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ответственный исполнитель –отдел 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по культуре, делам молодежи, физической культуре и спорту администрации города;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 отдел архитектуры, строительства и перспектив развития города  администрации города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2512,44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804,408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1356,504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351,528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3499,556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918,1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1453,7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183,0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944,756</w:t>
            </w: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4890,10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1510,90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1765,40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462,30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1151,5</w:t>
            </w: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10096,78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1706,40 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1763,28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511,90 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6115,2</w:t>
            </w: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9382,62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1034,88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1928,64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303,90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6115,20</w:t>
            </w:r>
          </w:p>
        </w:tc>
      </w:tr>
      <w:tr w:rsidR="004742C6">
        <w:tc>
          <w:tcPr>
            <w:tcW w:w="21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Муниципальной программы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</w:rPr>
            </w:pPr>
          </w:p>
          <w:p w:rsidR="004742C6" w:rsidRDefault="004742C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</w:pPr>
            <w:r>
              <w:rPr>
                <w:rStyle w:val="1c"/>
                <w:color w:val="000000"/>
              </w:rPr>
              <w:t>"Развитие водоснабжения, водоотведения и очистки сточных вод г. Кирсанова Тамбовской области"</w:t>
            </w:r>
          </w:p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8 110,1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2400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5143,7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566,40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25280,00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25280,00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6498,81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2065,80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4433,01 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3797,20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3797,20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2016,20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2016,20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1517,00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1517,00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1119,7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1119,7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5478,0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5478,0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rPr>
          <w:trHeight w:val="269"/>
        </w:trPr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12592,0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7832,16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8D1D75"/>
              </w:rPr>
            </w:pPr>
            <w:r>
              <w:rPr>
                <w:color w:val="000000"/>
              </w:rPr>
              <w:t> 151,84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4608,0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9000,0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 9000,0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ответственный исполнитель –отдел ЖКХ и благоустройства администрации города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8 110,1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2400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5143,7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566,40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25280,00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25280,00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6498,81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2065,80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4433,01 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3797,20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3797,20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2016,20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2016,20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1517,00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1517,00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1119,7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1119,7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168253"/>
              </w:rPr>
            </w:pPr>
            <w:r>
              <w:rPr>
                <w:color w:val="000000"/>
              </w:rPr>
              <w:t>7992,0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7832,16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8D1D75"/>
              </w:rPr>
            </w:pPr>
            <w:r>
              <w:rPr>
                <w:color w:val="000000"/>
              </w:rPr>
              <w:t> 151,84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rPr>
          <w:trHeight w:val="199"/>
        </w:trPr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9000,0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 9000,0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соисполнитель-отдел архитектуры, строительства и перспектив развития города  администрации города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8D1D75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8D1D75"/>
              </w:rPr>
            </w:pPr>
            <w:r>
              <w:rPr>
                <w:color w:val="000000"/>
              </w:rPr>
              <w:t>5478,0</w:t>
            </w:r>
          </w:p>
        </w:tc>
        <w:tc>
          <w:tcPr>
            <w:tcW w:w="1493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</w:p>
        </w:tc>
        <w:tc>
          <w:tcPr>
            <w:tcW w:w="1357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8D1D75"/>
              </w:rPr>
            </w:pPr>
            <w:r>
              <w:rPr>
                <w:color w:val="000000"/>
              </w:rPr>
              <w:t>5478,0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8D1D75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8D1D75"/>
              </w:rPr>
            </w:pPr>
            <w:r>
              <w:rPr>
                <w:color w:val="000000"/>
              </w:rPr>
              <w:t>4600</w:t>
            </w:r>
          </w:p>
        </w:tc>
        <w:tc>
          <w:tcPr>
            <w:tcW w:w="1493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</w:p>
        </w:tc>
        <w:tc>
          <w:tcPr>
            <w:tcW w:w="1357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8D1D75"/>
              </w:rPr>
            </w:pPr>
            <w:r>
              <w:rPr>
                <w:color w:val="000000"/>
              </w:rPr>
              <w:t>,0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8D1D75"/>
              </w:rPr>
            </w:pPr>
            <w:r>
              <w:rPr>
                <w:color w:val="000000"/>
              </w:rPr>
              <w:t>4600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c>
          <w:tcPr>
            <w:tcW w:w="215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Муниципальной программы</w:t>
            </w:r>
          </w:p>
          <w:p w:rsidR="004742C6" w:rsidRDefault="004742C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9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 xml:space="preserve">« Благоустройство  города Кирсанова на 2019 – 2024 годы»  </w:t>
            </w:r>
          </w:p>
        </w:tc>
        <w:tc>
          <w:tcPr>
            <w:tcW w:w="244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6472,80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936,16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925,87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4610,77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c>
          <w:tcPr>
            <w:tcW w:w="215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14962,8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562,25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765,59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12634,96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</w:pPr>
            <w:r>
              <w:rPr>
                <w:color w:val="000000"/>
              </w:rPr>
              <w:t>1000,00</w:t>
            </w:r>
          </w:p>
        </w:tc>
      </w:tr>
      <w:tr w:rsidR="004742C6">
        <w:trPr>
          <w:trHeight w:val="181"/>
        </w:trPr>
        <w:tc>
          <w:tcPr>
            <w:tcW w:w="215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1505,4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378,30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717,10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c>
          <w:tcPr>
            <w:tcW w:w="215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2776,3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785,3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1491,0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500,00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c>
          <w:tcPr>
            <w:tcW w:w="215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2776,3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785,3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1491,0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500,00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</w:p>
        </w:tc>
      </w:tr>
      <w:tr w:rsidR="004742C6">
        <w:tc>
          <w:tcPr>
            <w:tcW w:w="215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10408,00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1034,88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1928,64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1329,28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6115,20</w:t>
            </w:r>
          </w:p>
        </w:tc>
      </w:tr>
      <w:tr w:rsidR="004742C6">
        <w:tc>
          <w:tcPr>
            <w:tcW w:w="215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ответственный исполнитель – отдел ЖКХ и благоустройства администрации города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2031,69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2031,69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</w:tr>
      <w:tr w:rsidR="004742C6">
        <w:tc>
          <w:tcPr>
            <w:tcW w:w="215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6525,63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6525,63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</w:tr>
      <w:tr w:rsidR="004742C6">
        <w:tc>
          <w:tcPr>
            <w:tcW w:w="215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410,0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410,0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</w:tr>
      <w:tr w:rsidR="004742C6">
        <w:tc>
          <w:tcPr>
            <w:tcW w:w="215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500,0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500,0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</w:tr>
      <w:tr w:rsidR="004742C6">
        <w:tc>
          <w:tcPr>
            <w:tcW w:w="215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500,0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500,0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</w:tr>
      <w:tr w:rsidR="004742C6">
        <w:tc>
          <w:tcPr>
            <w:tcW w:w="215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1000,00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1000,00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</w:tr>
      <w:tr w:rsidR="004742C6">
        <w:tc>
          <w:tcPr>
            <w:tcW w:w="215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соисполнитель-отдел архитектуры, строительства и перспектив развития города  администрации города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4441,11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936,16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925,87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2579,08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</w:tr>
      <w:tr w:rsidR="004742C6">
        <w:tc>
          <w:tcPr>
            <w:tcW w:w="215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8437,17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562,25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765,59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6109,33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1000,00</w:t>
            </w:r>
          </w:p>
        </w:tc>
      </w:tr>
      <w:tr w:rsidR="004742C6">
        <w:tc>
          <w:tcPr>
            <w:tcW w:w="215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1095,40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378,30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717,1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</w:tr>
      <w:tr w:rsidR="004742C6">
        <w:tc>
          <w:tcPr>
            <w:tcW w:w="215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2276,3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785,3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1491,0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</w:tr>
      <w:tr w:rsidR="004742C6">
        <w:tc>
          <w:tcPr>
            <w:tcW w:w="215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2276,3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785,3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1491,0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</w:p>
        </w:tc>
      </w:tr>
      <w:tr w:rsidR="004742C6">
        <w:tc>
          <w:tcPr>
            <w:tcW w:w="215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9408,00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1034,88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1928,64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329,28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6115,20</w:t>
            </w:r>
          </w:p>
        </w:tc>
      </w:tr>
      <w:tr w:rsidR="004742C6">
        <w:tc>
          <w:tcPr>
            <w:tcW w:w="215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Муниципальной программы</w:t>
            </w:r>
          </w:p>
          <w:p w:rsidR="004742C6" w:rsidRDefault="004742C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9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«Обеспечение жизнедеятельности муниципального образования - город Кирсанов</w:t>
            </w:r>
          </w:p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на 2019 – 2024 годы</w:t>
            </w:r>
            <w:r>
              <w:rPr>
                <w:b/>
                <w:color w:val="000000"/>
              </w:rPr>
              <w:t>»,</w:t>
            </w:r>
          </w:p>
        </w:tc>
        <w:tc>
          <w:tcPr>
            <w:tcW w:w="2441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20110,3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20110,3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</w:tr>
      <w:tr w:rsidR="004742C6">
        <w:tc>
          <w:tcPr>
            <w:tcW w:w="215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19211,4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19211,4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</w:tr>
      <w:tr w:rsidR="004742C6">
        <w:tc>
          <w:tcPr>
            <w:tcW w:w="215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11195,5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11195,5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</w:tr>
      <w:tr w:rsidR="004742C6">
        <w:tc>
          <w:tcPr>
            <w:tcW w:w="215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4880,9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4880,9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</w:tr>
      <w:tr w:rsidR="004742C6">
        <w:tc>
          <w:tcPr>
            <w:tcW w:w="215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1832,0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1832,0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c>
          <w:tcPr>
            <w:tcW w:w="215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16527,6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16527,6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c>
          <w:tcPr>
            <w:tcW w:w="215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ответственный исполнитель – отдел ЖКХ и благоустройства администрации города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20110,3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20110,3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c>
          <w:tcPr>
            <w:tcW w:w="215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19211,4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19211,4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c>
          <w:tcPr>
            <w:tcW w:w="215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11195,5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11195,5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c>
          <w:tcPr>
            <w:tcW w:w="215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4880,9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4880,9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c>
          <w:tcPr>
            <w:tcW w:w="215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1832,0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1832,0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c>
          <w:tcPr>
            <w:tcW w:w="215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16527,6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16527,6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c>
          <w:tcPr>
            <w:tcW w:w="215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Муниципальной программы</w:t>
            </w:r>
          </w:p>
          <w:p w:rsidR="004742C6" w:rsidRDefault="004742C6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39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 xml:space="preserve"> «Комплексное освоение и развитие территорий в целях жилищного строительства»</w:t>
            </w:r>
          </w:p>
        </w:tc>
        <w:tc>
          <w:tcPr>
            <w:tcW w:w="2441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</w:pPr>
            <w:r>
              <w:rPr>
                <w:color w:val="000000"/>
              </w:rPr>
              <w:t xml:space="preserve"> Всего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25658,6</w:t>
            </w:r>
          </w:p>
        </w:tc>
        <w:tc>
          <w:tcPr>
            <w:tcW w:w="1493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69A2E"/>
              </w:rPr>
            </w:pPr>
            <w:r>
              <w:rPr>
                <w:color w:val="000000"/>
              </w:rPr>
              <w:t>21156,5</w:t>
            </w:r>
          </w:p>
        </w:tc>
        <w:tc>
          <w:tcPr>
            <w:tcW w:w="1357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69A2E"/>
              </w:rPr>
            </w:pPr>
            <w:r>
              <w:rPr>
                <w:color w:val="000000"/>
              </w:rPr>
              <w:t>4480,5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21,60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c>
          <w:tcPr>
            <w:tcW w:w="215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</w:pPr>
            <w:r>
              <w:rPr>
                <w:color w:val="000000"/>
              </w:rPr>
              <w:t>ответственный исполнитель- отдел архитектуры, строительства и перспектив развития города  администрации города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25658,6</w:t>
            </w:r>
          </w:p>
        </w:tc>
        <w:tc>
          <w:tcPr>
            <w:tcW w:w="1493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69A2E"/>
              </w:rPr>
            </w:pPr>
            <w:r>
              <w:rPr>
                <w:color w:val="000000"/>
              </w:rPr>
              <w:t>21156,5</w:t>
            </w:r>
          </w:p>
        </w:tc>
        <w:tc>
          <w:tcPr>
            <w:tcW w:w="1357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69A2E"/>
              </w:rPr>
            </w:pPr>
            <w:r>
              <w:rPr>
                <w:color w:val="000000"/>
              </w:rPr>
              <w:t>4480,5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69A2E"/>
              </w:rPr>
            </w:pPr>
            <w:r>
              <w:rPr>
                <w:color w:val="000000"/>
              </w:rPr>
              <w:t>21,60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rPr>
          <w:trHeight w:val="240"/>
        </w:trPr>
        <w:tc>
          <w:tcPr>
            <w:tcW w:w="215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Ведомственная программа Муниципальной программы</w:t>
            </w:r>
          </w:p>
        </w:tc>
        <w:tc>
          <w:tcPr>
            <w:tcW w:w="239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«Благоустройство  города Кирсанова на 2014 – 2016 годы»</w:t>
            </w:r>
          </w:p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«Благоустройство  города Кирсанова на 2017 – 2019 годы» </w:t>
            </w:r>
          </w:p>
        </w:tc>
        <w:tc>
          <w:tcPr>
            <w:tcW w:w="244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6551,20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4330,20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1921,00</w:t>
            </w:r>
          </w:p>
        </w:tc>
      </w:tr>
      <w:tr w:rsidR="004742C6">
        <w:trPr>
          <w:trHeight w:val="240"/>
        </w:trPr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2809,79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914,79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1 95,00</w:t>
            </w:r>
          </w:p>
        </w:tc>
      </w:tr>
      <w:tr w:rsidR="004742C6">
        <w:trPr>
          <w:trHeight w:val="240"/>
        </w:trPr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3800,00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3800,00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rPr>
          <w:trHeight w:val="240"/>
        </w:trPr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1504,10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325,47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48,63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1000.00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130,00</w:t>
            </w:r>
          </w:p>
        </w:tc>
      </w:tr>
      <w:tr w:rsidR="004742C6">
        <w:trPr>
          <w:trHeight w:val="240"/>
        </w:trPr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4167,40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4058,4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109,00</w:t>
            </w:r>
          </w:p>
        </w:tc>
      </w:tr>
      <w:tr w:rsidR="004742C6">
        <w:trPr>
          <w:trHeight w:val="240"/>
        </w:trPr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ответственный исполнитель – отдел ЖКХ и благоустройства администрации города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6551,20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4330,20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1921,00</w:t>
            </w:r>
          </w:p>
        </w:tc>
      </w:tr>
      <w:tr w:rsidR="004742C6">
        <w:trPr>
          <w:trHeight w:val="240"/>
        </w:trPr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2809,79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914,79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1895,00</w:t>
            </w:r>
          </w:p>
        </w:tc>
      </w:tr>
      <w:tr w:rsidR="004742C6">
        <w:trPr>
          <w:trHeight w:val="240"/>
        </w:trPr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3800,00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3800,00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rPr>
          <w:trHeight w:val="240"/>
        </w:trPr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1504,10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325,47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48,63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1000.00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130,00</w:t>
            </w:r>
          </w:p>
        </w:tc>
      </w:tr>
      <w:tr w:rsidR="004742C6">
        <w:trPr>
          <w:trHeight w:val="240"/>
        </w:trPr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4167,40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4058,4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109,00</w:t>
            </w:r>
          </w:p>
        </w:tc>
      </w:tr>
      <w:tr w:rsidR="004742C6">
        <w:trPr>
          <w:trHeight w:val="180"/>
        </w:trPr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соисполнитель-отдел архитектуры, строительства и перспектив развития города  администрации города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742C6">
        <w:trPr>
          <w:trHeight w:val="122"/>
        </w:trPr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742C6">
        <w:trPr>
          <w:trHeight w:val="160"/>
        </w:trPr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742C6">
        <w:trPr>
          <w:trHeight w:val="160"/>
        </w:trPr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742C6">
        <w:trPr>
          <w:trHeight w:val="160"/>
        </w:trPr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1807,9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1807,9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rPr>
          <w:trHeight w:val="233"/>
        </w:trPr>
        <w:tc>
          <w:tcPr>
            <w:tcW w:w="21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Ведомственная программа Муниципальной программы                           </w:t>
            </w:r>
          </w:p>
        </w:tc>
        <w:tc>
          <w:tcPr>
            <w:tcW w:w="2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«Обеспечение жизнедеятельности муниципального образования -город Кирсанов» на 2014 – 2016 годы»</w:t>
            </w:r>
          </w:p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«Обеспечение жизнедеятельности муниципального образования -город Кирсанов» на 2017 – 2019 годы»</w:t>
            </w:r>
          </w:p>
          <w:p w:rsidR="004742C6" w:rsidRDefault="004742C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13128,40 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13128,40 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rPr>
          <w:trHeight w:val="176"/>
        </w:trPr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55" w:type="dxa"/>
              <w:bottom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17642,00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17642,00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rPr>
          <w:trHeight w:val="262"/>
        </w:trPr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25358,70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1010,00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24348,70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rPr>
          <w:trHeight w:val="242"/>
        </w:trPr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29 896,20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29 896,20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rPr>
          <w:trHeight w:val="242"/>
        </w:trPr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22748,60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22748,60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rPr>
          <w:trHeight w:val="166"/>
        </w:trPr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ответственный исполнитель – отдел ЖКХ и благоустройства администрации города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13128,40 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13 28,40 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rPr>
          <w:trHeight w:val="165"/>
        </w:trPr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17642,00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17642,00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rPr>
          <w:trHeight w:val="298"/>
        </w:trPr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25358,70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1010,00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24348,70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rPr>
          <w:trHeight w:val="165"/>
        </w:trPr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29 896,20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29 896,20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rPr>
          <w:trHeight w:val="165"/>
        </w:trPr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22648,60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22648,60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42C6">
        <w:trPr>
          <w:trHeight w:val="315"/>
        </w:trPr>
        <w:tc>
          <w:tcPr>
            <w:tcW w:w="215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  <w:r>
              <w:rPr>
                <w:color w:val="000000"/>
              </w:rPr>
              <w:t>соисполнитель-отдел архитектуры, строительства и перспектив развития города  администрации города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tabs>
                <w:tab w:val="left" w:pos="440"/>
                <w:tab w:val="center" w:pos="524"/>
              </w:tabs>
              <w:rPr>
                <w:color w:val="000000"/>
              </w:rPr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  <w:t>0</w:t>
            </w:r>
          </w:p>
        </w:tc>
      </w:tr>
      <w:tr w:rsidR="004742C6">
        <w:trPr>
          <w:trHeight w:val="315"/>
        </w:trPr>
        <w:tc>
          <w:tcPr>
            <w:tcW w:w="215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tabs>
                <w:tab w:val="left" w:pos="440"/>
                <w:tab w:val="center" w:pos="524"/>
              </w:tabs>
              <w:rPr>
                <w:color w:val="000000"/>
              </w:rPr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  <w:t>0</w:t>
            </w:r>
          </w:p>
        </w:tc>
      </w:tr>
      <w:tr w:rsidR="004742C6">
        <w:trPr>
          <w:trHeight w:val="315"/>
        </w:trPr>
        <w:tc>
          <w:tcPr>
            <w:tcW w:w="215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tabs>
                <w:tab w:val="left" w:pos="440"/>
                <w:tab w:val="center" w:pos="524"/>
              </w:tabs>
              <w:rPr>
                <w:color w:val="000000"/>
              </w:rPr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  <w:t>0</w:t>
            </w:r>
          </w:p>
        </w:tc>
      </w:tr>
      <w:tr w:rsidR="004742C6">
        <w:trPr>
          <w:trHeight w:val="315"/>
        </w:trPr>
        <w:tc>
          <w:tcPr>
            <w:tcW w:w="215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tabs>
                <w:tab w:val="left" w:pos="440"/>
                <w:tab w:val="center" w:pos="524"/>
              </w:tabs>
              <w:rPr>
                <w:color w:val="000000"/>
              </w:rPr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  <w:t>0</w:t>
            </w:r>
          </w:p>
        </w:tc>
      </w:tr>
      <w:tr w:rsidR="004742C6">
        <w:trPr>
          <w:trHeight w:val="315"/>
        </w:trPr>
        <w:tc>
          <w:tcPr>
            <w:tcW w:w="215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742C6" w:rsidRDefault="004742C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42C6" w:rsidRDefault="004742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2C6" w:rsidRDefault="004742C6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4742C6" w:rsidRDefault="004742C6">
      <w:pPr>
        <w:sectPr w:rsidR="004742C6">
          <w:headerReference w:type="default" r:id="rId8"/>
          <w:pgSz w:w="16838" w:h="11906" w:orient="landscape"/>
          <w:pgMar w:top="777" w:right="414" w:bottom="719" w:left="1134" w:header="720" w:footer="0" w:gutter="0"/>
          <w:cols w:space="720"/>
          <w:formProt w:val="0"/>
          <w:docGrid w:linePitch="272"/>
        </w:sectPr>
      </w:pPr>
    </w:p>
    <w:p w:rsidR="004742C6" w:rsidRDefault="004742C6">
      <w:pPr>
        <w:widowControl w:val="0"/>
        <w:jc w:val="both"/>
      </w:pPr>
    </w:p>
    <w:sectPr w:rsidR="004742C6" w:rsidSect="00A9308F">
      <w:headerReference w:type="default" r:id="rId9"/>
      <w:pgSz w:w="11906" w:h="16838"/>
      <w:pgMar w:top="1134" w:right="850" w:bottom="540" w:left="1701" w:header="720" w:footer="0" w:gutter="0"/>
      <w:cols w:space="720"/>
      <w:formProt w:val="0"/>
      <w:docGrid w:linePitch="1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42C6" w:rsidRDefault="004742C6" w:rsidP="00A9308F">
      <w:pPr>
        <w:spacing w:line="240" w:lineRule="auto"/>
      </w:pPr>
      <w:r>
        <w:separator/>
      </w:r>
    </w:p>
  </w:endnote>
  <w:endnote w:type="continuationSeparator" w:id="0">
    <w:p w:rsidR="004742C6" w:rsidRDefault="004742C6" w:rsidP="00A9308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Gal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ntiqu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42C6" w:rsidRDefault="004742C6" w:rsidP="00A9308F">
      <w:pPr>
        <w:spacing w:line="240" w:lineRule="auto"/>
      </w:pPr>
      <w:r>
        <w:separator/>
      </w:r>
    </w:p>
  </w:footnote>
  <w:footnote w:type="continuationSeparator" w:id="0">
    <w:p w:rsidR="004742C6" w:rsidRDefault="004742C6" w:rsidP="00A9308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2C6" w:rsidRDefault="004742C6">
    <w:pPr>
      <w:pStyle w:val="Header"/>
      <w:tabs>
        <w:tab w:val="clear" w:pos="4677"/>
        <w:tab w:val="clear" w:pos="9355"/>
        <w:tab w:val="left" w:pos="4140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2C6" w:rsidRDefault="004742C6">
    <w:pPr>
      <w:pStyle w:val="Header"/>
      <w:tabs>
        <w:tab w:val="clear" w:pos="4677"/>
        <w:tab w:val="clear" w:pos="9355"/>
        <w:tab w:val="left" w:pos="4140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2C6" w:rsidRDefault="004742C6">
    <w:pPr>
      <w:pStyle w:val="Header"/>
      <w:tabs>
        <w:tab w:val="clear" w:pos="4677"/>
        <w:tab w:val="clear" w:pos="9355"/>
        <w:tab w:val="left" w:pos="4140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308F"/>
    <w:rsid w:val="004742C6"/>
    <w:rsid w:val="00A9308F"/>
    <w:rsid w:val="00AE060B"/>
    <w:rsid w:val="00B104D6"/>
    <w:rsid w:val="00F27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ahoma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08F"/>
    <w:pPr>
      <w:suppressAutoHyphens/>
      <w:spacing w:line="100" w:lineRule="atLeas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9308F"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9308F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9308F"/>
    <w:pPr>
      <w:keepNext/>
      <w:spacing w:before="240" w:after="60" w:line="240" w:lineRule="auto"/>
      <w:outlineLvl w:val="2"/>
    </w:pPr>
    <w:rPr>
      <w:rFonts w:ascii="Arial" w:eastAsia="Calibri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9308F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9308F"/>
    <w:pPr>
      <w:spacing w:before="240" w:after="60" w:line="240" w:lineRule="auto"/>
      <w:outlineLvl w:val="5"/>
    </w:pPr>
    <w:rPr>
      <w:rFonts w:eastAsia="Calibri"/>
      <w:b/>
      <w:bCs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9308F"/>
    <w:rPr>
      <w:b/>
      <w:kern w:val="2"/>
      <w:sz w:val="48"/>
      <w:lang w:val="ru-RU"/>
    </w:rPr>
  </w:style>
  <w:style w:type="character" w:customStyle="1" w:styleId="Heading2Char">
    <w:name w:val="Heading 2 Char"/>
    <w:basedOn w:val="DefaultParagraphFont"/>
    <w:link w:val="Heading2"/>
    <w:uiPriority w:val="99"/>
    <w:rsid w:val="00A9308F"/>
    <w:rPr>
      <w:rFonts w:ascii="Arial" w:eastAsia="Times New Roman" w:hAnsi="Arial"/>
      <w:b/>
      <w:i/>
      <w:sz w:val="28"/>
      <w:lang w:val="ru-RU"/>
    </w:rPr>
  </w:style>
  <w:style w:type="character" w:customStyle="1" w:styleId="Heading3Char">
    <w:name w:val="Heading 3 Char"/>
    <w:basedOn w:val="DefaultParagraphFont"/>
    <w:link w:val="Heading3"/>
    <w:uiPriority w:val="99"/>
    <w:rsid w:val="00A9308F"/>
    <w:rPr>
      <w:rFonts w:ascii="Arial" w:eastAsia="Times New Roman" w:hAnsi="Arial"/>
      <w:b/>
      <w:sz w:val="26"/>
      <w:lang w:val="ru-RU"/>
    </w:rPr>
  </w:style>
  <w:style w:type="character" w:customStyle="1" w:styleId="Heading4Char">
    <w:name w:val="Heading 4 Char"/>
    <w:basedOn w:val="DefaultParagraphFont"/>
    <w:link w:val="Heading4"/>
    <w:uiPriority w:val="99"/>
    <w:rsid w:val="00A9308F"/>
    <w:rPr>
      <w:rFonts w:ascii="Calibri" w:eastAsia="Times New Roman" w:hAnsi="Calibri"/>
      <w:b/>
      <w:sz w:val="28"/>
      <w:lang w:val="ru-RU"/>
    </w:rPr>
  </w:style>
  <w:style w:type="character" w:customStyle="1" w:styleId="Heading6Char">
    <w:name w:val="Heading 6 Char"/>
    <w:basedOn w:val="DefaultParagraphFont"/>
    <w:link w:val="Heading6"/>
    <w:uiPriority w:val="99"/>
    <w:rsid w:val="00A9308F"/>
    <w:rPr>
      <w:rFonts w:ascii="Calibri" w:eastAsia="Times New Roman" w:hAnsi="Calibri"/>
      <w:b/>
      <w:sz w:val="22"/>
      <w:lang w:val="ru-RU"/>
    </w:rPr>
  </w:style>
  <w:style w:type="character" w:customStyle="1" w:styleId="1">
    <w:name w:val="Заголовок 1 Знак"/>
    <w:basedOn w:val="DefaultParagraphFont"/>
    <w:uiPriority w:val="99"/>
    <w:rsid w:val="00A9308F"/>
    <w:rPr>
      <w:rFonts w:ascii="Cambria" w:eastAsia="Times New Roman" w:hAnsi="Cambria" w:cs="Tahoma"/>
      <w:b/>
      <w:bCs/>
      <w:color w:val="365F91"/>
      <w:sz w:val="28"/>
      <w:szCs w:val="28"/>
      <w:lang w:eastAsia="zh-CN"/>
    </w:rPr>
  </w:style>
  <w:style w:type="character" w:customStyle="1" w:styleId="2">
    <w:name w:val="Заголовок 2 Знак"/>
    <w:basedOn w:val="DefaultParagraphFont"/>
    <w:uiPriority w:val="99"/>
    <w:rsid w:val="00A9308F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character" w:customStyle="1" w:styleId="3">
    <w:name w:val="Заголовок 3 Знак"/>
    <w:basedOn w:val="DefaultParagraphFont"/>
    <w:uiPriority w:val="99"/>
    <w:rsid w:val="00A9308F"/>
    <w:rPr>
      <w:rFonts w:ascii="Arial" w:eastAsia="Times New Roman" w:hAnsi="Arial" w:cs="Arial"/>
      <w:b/>
      <w:bCs/>
      <w:sz w:val="26"/>
      <w:szCs w:val="26"/>
      <w:lang w:eastAsia="zh-CN"/>
    </w:rPr>
  </w:style>
  <w:style w:type="character" w:customStyle="1" w:styleId="4">
    <w:name w:val="Заголовок 4 Знак"/>
    <w:basedOn w:val="DefaultParagraphFont"/>
    <w:uiPriority w:val="99"/>
    <w:rsid w:val="00A9308F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6">
    <w:name w:val="Заголовок 6 Знак"/>
    <w:basedOn w:val="DefaultParagraphFont"/>
    <w:uiPriority w:val="99"/>
    <w:rsid w:val="00A9308F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-">
    <w:name w:val="Интернет-ссылка"/>
    <w:uiPriority w:val="99"/>
    <w:rsid w:val="00A9308F"/>
    <w:rPr>
      <w:color w:val="000080"/>
      <w:u w:val="single"/>
    </w:rPr>
  </w:style>
  <w:style w:type="character" w:styleId="FollowedHyperlink">
    <w:name w:val="FollowedHyperlink"/>
    <w:basedOn w:val="DefaultParagraphFont"/>
    <w:uiPriority w:val="99"/>
    <w:rsid w:val="00A9308F"/>
    <w:rPr>
      <w:rFonts w:cs="Times New Roman"/>
      <w:color w:val="0000FF"/>
      <w:u w:val="single"/>
    </w:rPr>
  </w:style>
  <w:style w:type="character" w:customStyle="1" w:styleId="a">
    <w:name w:val="Основной текст Знак"/>
    <w:basedOn w:val="DefaultParagraphFont"/>
    <w:uiPriority w:val="99"/>
    <w:rsid w:val="00A9308F"/>
    <w:rPr>
      <w:rFonts w:ascii="Times New Roman" w:hAnsi="Times New Roman" w:cs="Times New Roman"/>
      <w:sz w:val="20"/>
      <w:szCs w:val="20"/>
      <w:lang w:eastAsia="zh-CN"/>
    </w:rPr>
  </w:style>
  <w:style w:type="character" w:styleId="PageNumber">
    <w:name w:val="page number"/>
    <w:basedOn w:val="DefaultParagraphFont"/>
    <w:uiPriority w:val="99"/>
    <w:rsid w:val="00A9308F"/>
    <w:rPr>
      <w:rFonts w:ascii="Times New Roman" w:hAnsi="Times New Roman" w:cs="Times New Roman"/>
    </w:rPr>
  </w:style>
  <w:style w:type="character" w:customStyle="1" w:styleId="WW8Num1z0">
    <w:name w:val="WW8Num1z0"/>
    <w:uiPriority w:val="99"/>
    <w:rsid w:val="00A9308F"/>
  </w:style>
  <w:style w:type="character" w:customStyle="1" w:styleId="WW8Num1z1">
    <w:name w:val="WW8Num1z1"/>
    <w:uiPriority w:val="99"/>
    <w:rsid w:val="00A9308F"/>
  </w:style>
  <w:style w:type="character" w:customStyle="1" w:styleId="WW8Num1z2">
    <w:name w:val="WW8Num1z2"/>
    <w:uiPriority w:val="99"/>
    <w:rsid w:val="00A9308F"/>
  </w:style>
  <w:style w:type="character" w:customStyle="1" w:styleId="WW8Num1z3">
    <w:name w:val="WW8Num1z3"/>
    <w:uiPriority w:val="99"/>
    <w:rsid w:val="00A9308F"/>
  </w:style>
  <w:style w:type="character" w:customStyle="1" w:styleId="WW8Num1z4">
    <w:name w:val="WW8Num1z4"/>
    <w:uiPriority w:val="99"/>
    <w:rsid w:val="00A9308F"/>
  </w:style>
  <w:style w:type="character" w:customStyle="1" w:styleId="WW8Num1z5">
    <w:name w:val="WW8Num1z5"/>
    <w:uiPriority w:val="99"/>
    <w:rsid w:val="00A9308F"/>
  </w:style>
  <w:style w:type="character" w:customStyle="1" w:styleId="WW8Num1z6">
    <w:name w:val="WW8Num1z6"/>
    <w:uiPriority w:val="99"/>
    <w:rsid w:val="00A9308F"/>
  </w:style>
  <w:style w:type="character" w:customStyle="1" w:styleId="WW8Num1z7">
    <w:name w:val="WW8Num1z7"/>
    <w:uiPriority w:val="99"/>
    <w:rsid w:val="00A9308F"/>
  </w:style>
  <w:style w:type="character" w:customStyle="1" w:styleId="WW8Num1z8">
    <w:name w:val="WW8Num1z8"/>
    <w:uiPriority w:val="99"/>
    <w:rsid w:val="00A9308F"/>
  </w:style>
  <w:style w:type="character" w:customStyle="1" w:styleId="WW8Num2z0">
    <w:name w:val="WW8Num2z0"/>
    <w:uiPriority w:val="99"/>
    <w:rsid w:val="00A9308F"/>
    <w:rPr>
      <w:rFonts w:ascii="Times New Roman" w:hAnsi="Times New Roman"/>
    </w:rPr>
  </w:style>
  <w:style w:type="character" w:customStyle="1" w:styleId="WW8Num3z0">
    <w:name w:val="WW8Num3z0"/>
    <w:uiPriority w:val="99"/>
    <w:rsid w:val="00A9308F"/>
    <w:rPr>
      <w:rFonts w:ascii="Times New Roman" w:hAnsi="Times New Roman"/>
    </w:rPr>
  </w:style>
  <w:style w:type="character" w:customStyle="1" w:styleId="WW8Num4z0">
    <w:name w:val="WW8Num4z0"/>
    <w:uiPriority w:val="99"/>
    <w:rsid w:val="00A9308F"/>
    <w:rPr>
      <w:rFonts w:ascii="Symbol" w:hAnsi="Symbol"/>
    </w:rPr>
  </w:style>
  <w:style w:type="character" w:customStyle="1" w:styleId="WW8Num4z1">
    <w:name w:val="WW8Num4z1"/>
    <w:uiPriority w:val="99"/>
    <w:rsid w:val="00A9308F"/>
    <w:rPr>
      <w:rFonts w:ascii="Courier New" w:hAnsi="Courier New"/>
    </w:rPr>
  </w:style>
  <w:style w:type="character" w:customStyle="1" w:styleId="WW8Num4z2">
    <w:name w:val="WW8Num4z2"/>
    <w:uiPriority w:val="99"/>
    <w:rsid w:val="00A9308F"/>
    <w:rPr>
      <w:rFonts w:ascii="Wingdings" w:hAnsi="Wingdings"/>
    </w:rPr>
  </w:style>
  <w:style w:type="character" w:customStyle="1" w:styleId="WW8Num5z0">
    <w:name w:val="WW8Num5z0"/>
    <w:uiPriority w:val="99"/>
    <w:rsid w:val="00A9308F"/>
    <w:rPr>
      <w:rFonts w:ascii="Times New Roman" w:hAnsi="Times New Roman"/>
    </w:rPr>
  </w:style>
  <w:style w:type="character" w:customStyle="1" w:styleId="WW8Num5z1">
    <w:name w:val="WW8Num5z1"/>
    <w:uiPriority w:val="99"/>
    <w:rsid w:val="00A9308F"/>
    <w:rPr>
      <w:rFonts w:ascii="Times New Roman" w:hAnsi="Times New Roman"/>
    </w:rPr>
  </w:style>
  <w:style w:type="character" w:customStyle="1" w:styleId="WW8Num6z0">
    <w:name w:val="WW8Num6z0"/>
    <w:uiPriority w:val="99"/>
    <w:rsid w:val="00A9308F"/>
    <w:rPr>
      <w:rFonts w:ascii="Symbol" w:hAnsi="Symbol"/>
    </w:rPr>
  </w:style>
  <w:style w:type="character" w:customStyle="1" w:styleId="WW8Num6z1">
    <w:name w:val="WW8Num6z1"/>
    <w:uiPriority w:val="99"/>
    <w:rsid w:val="00A9308F"/>
    <w:rPr>
      <w:rFonts w:ascii="Courier New" w:hAnsi="Courier New"/>
    </w:rPr>
  </w:style>
  <w:style w:type="character" w:customStyle="1" w:styleId="WW8Num6z2">
    <w:name w:val="WW8Num6z2"/>
    <w:uiPriority w:val="99"/>
    <w:rsid w:val="00A9308F"/>
    <w:rPr>
      <w:rFonts w:ascii="Wingdings" w:hAnsi="Wingdings"/>
    </w:rPr>
  </w:style>
  <w:style w:type="character" w:customStyle="1" w:styleId="WW8Num7z0">
    <w:name w:val="WW8Num7z0"/>
    <w:uiPriority w:val="99"/>
    <w:rsid w:val="00A9308F"/>
    <w:rPr>
      <w:rFonts w:ascii="Symbol" w:hAnsi="Symbol"/>
    </w:rPr>
  </w:style>
  <w:style w:type="character" w:customStyle="1" w:styleId="WW8Num7z1">
    <w:name w:val="WW8Num7z1"/>
    <w:uiPriority w:val="99"/>
    <w:rsid w:val="00A9308F"/>
    <w:rPr>
      <w:rFonts w:ascii="Courier New" w:hAnsi="Courier New"/>
    </w:rPr>
  </w:style>
  <w:style w:type="character" w:customStyle="1" w:styleId="WW8Num7z2">
    <w:name w:val="WW8Num7z2"/>
    <w:uiPriority w:val="99"/>
    <w:rsid w:val="00A9308F"/>
    <w:rPr>
      <w:rFonts w:ascii="Wingdings" w:hAnsi="Wingdings"/>
    </w:rPr>
  </w:style>
  <w:style w:type="character" w:customStyle="1" w:styleId="WW8Num8z0">
    <w:name w:val="WW8Num8z0"/>
    <w:uiPriority w:val="99"/>
    <w:rsid w:val="00A9308F"/>
    <w:rPr>
      <w:rFonts w:ascii="Times New Roman" w:hAnsi="Times New Roman"/>
      <w:color w:val="000000"/>
    </w:rPr>
  </w:style>
  <w:style w:type="character" w:customStyle="1" w:styleId="WW8Num8z1">
    <w:name w:val="WW8Num8z1"/>
    <w:uiPriority w:val="99"/>
    <w:rsid w:val="00A9308F"/>
    <w:rPr>
      <w:rFonts w:ascii="Times New Roman" w:hAnsi="Times New Roman"/>
    </w:rPr>
  </w:style>
  <w:style w:type="character" w:customStyle="1" w:styleId="WW8Num9z0">
    <w:name w:val="WW8Num9z0"/>
    <w:uiPriority w:val="99"/>
    <w:rsid w:val="00A9308F"/>
    <w:rPr>
      <w:rFonts w:ascii="Wingdings" w:hAnsi="Wingdings"/>
    </w:rPr>
  </w:style>
  <w:style w:type="character" w:customStyle="1" w:styleId="WW8Num9z1">
    <w:name w:val="WW8Num9z1"/>
    <w:uiPriority w:val="99"/>
    <w:rsid w:val="00A9308F"/>
    <w:rPr>
      <w:rFonts w:ascii="Courier New" w:hAnsi="Courier New"/>
    </w:rPr>
  </w:style>
  <w:style w:type="character" w:customStyle="1" w:styleId="WW8Num9z3">
    <w:name w:val="WW8Num9z3"/>
    <w:uiPriority w:val="99"/>
    <w:rsid w:val="00A9308F"/>
    <w:rPr>
      <w:rFonts w:ascii="Symbol" w:hAnsi="Symbol"/>
    </w:rPr>
  </w:style>
  <w:style w:type="character" w:customStyle="1" w:styleId="WW8Num10z0">
    <w:name w:val="WW8Num10z0"/>
    <w:uiPriority w:val="99"/>
    <w:rsid w:val="00A9308F"/>
    <w:rPr>
      <w:rFonts w:ascii="Symbol" w:hAnsi="Symbol"/>
    </w:rPr>
  </w:style>
  <w:style w:type="character" w:customStyle="1" w:styleId="WW8Num10z1">
    <w:name w:val="WW8Num10z1"/>
    <w:uiPriority w:val="99"/>
    <w:rsid w:val="00A9308F"/>
    <w:rPr>
      <w:rFonts w:ascii="Courier New" w:hAnsi="Courier New"/>
    </w:rPr>
  </w:style>
  <w:style w:type="character" w:customStyle="1" w:styleId="WW8Num10z2">
    <w:name w:val="WW8Num10z2"/>
    <w:uiPriority w:val="99"/>
    <w:rsid w:val="00A9308F"/>
    <w:rPr>
      <w:rFonts w:ascii="Wingdings" w:hAnsi="Wingdings"/>
    </w:rPr>
  </w:style>
  <w:style w:type="character" w:customStyle="1" w:styleId="WW8Num11z0">
    <w:name w:val="WW8Num11z0"/>
    <w:uiPriority w:val="99"/>
    <w:rsid w:val="00A9308F"/>
    <w:rPr>
      <w:rFonts w:ascii="Symbol" w:hAnsi="Symbol"/>
      <w:color w:val="auto"/>
    </w:rPr>
  </w:style>
  <w:style w:type="character" w:customStyle="1" w:styleId="WW8Num11z1">
    <w:name w:val="WW8Num11z1"/>
    <w:uiPriority w:val="99"/>
    <w:rsid w:val="00A9308F"/>
    <w:rPr>
      <w:rFonts w:ascii="Courier New" w:hAnsi="Courier New"/>
    </w:rPr>
  </w:style>
  <w:style w:type="character" w:customStyle="1" w:styleId="WW8Num11z2">
    <w:name w:val="WW8Num11z2"/>
    <w:uiPriority w:val="99"/>
    <w:rsid w:val="00A9308F"/>
    <w:rPr>
      <w:rFonts w:ascii="Wingdings" w:hAnsi="Wingdings"/>
    </w:rPr>
  </w:style>
  <w:style w:type="character" w:customStyle="1" w:styleId="WW8Num11z3">
    <w:name w:val="WW8Num11z3"/>
    <w:uiPriority w:val="99"/>
    <w:rsid w:val="00A9308F"/>
    <w:rPr>
      <w:rFonts w:ascii="Symbol" w:hAnsi="Symbol"/>
    </w:rPr>
  </w:style>
  <w:style w:type="character" w:customStyle="1" w:styleId="WW8Num12z0">
    <w:name w:val="WW8Num12z0"/>
    <w:uiPriority w:val="99"/>
    <w:rsid w:val="00A9308F"/>
    <w:rPr>
      <w:rFonts w:ascii="Times New Roman" w:hAnsi="Times New Roman"/>
    </w:rPr>
  </w:style>
  <w:style w:type="character" w:customStyle="1" w:styleId="WW8Num13z0">
    <w:name w:val="WW8Num13z0"/>
    <w:uiPriority w:val="99"/>
    <w:rsid w:val="00A9308F"/>
    <w:rPr>
      <w:rFonts w:ascii="Times New Roman" w:hAnsi="Times New Roman"/>
    </w:rPr>
  </w:style>
  <w:style w:type="character" w:customStyle="1" w:styleId="WW8Num13z1">
    <w:name w:val="WW8Num13z1"/>
    <w:uiPriority w:val="99"/>
    <w:rsid w:val="00A9308F"/>
    <w:rPr>
      <w:rFonts w:ascii="Times New Roman" w:hAnsi="Times New Roman"/>
    </w:rPr>
  </w:style>
  <w:style w:type="character" w:customStyle="1" w:styleId="WW8Num14z0">
    <w:name w:val="WW8Num14z0"/>
    <w:uiPriority w:val="99"/>
    <w:rsid w:val="00A9308F"/>
    <w:rPr>
      <w:rFonts w:ascii="Times New Roman" w:hAnsi="Times New Roman"/>
    </w:rPr>
  </w:style>
  <w:style w:type="character" w:customStyle="1" w:styleId="WW8Num15z0">
    <w:name w:val="WW8Num15z0"/>
    <w:uiPriority w:val="99"/>
    <w:rsid w:val="00A9308F"/>
    <w:rPr>
      <w:rFonts w:ascii="Times New Roman" w:hAnsi="Times New Roman"/>
    </w:rPr>
  </w:style>
  <w:style w:type="character" w:customStyle="1" w:styleId="WW8Num15z1">
    <w:name w:val="WW8Num15z1"/>
    <w:uiPriority w:val="99"/>
    <w:rsid w:val="00A9308F"/>
    <w:rPr>
      <w:rFonts w:ascii="Times New Roman" w:hAnsi="Times New Roman"/>
    </w:rPr>
  </w:style>
  <w:style w:type="character" w:customStyle="1" w:styleId="WW8Num16z0">
    <w:name w:val="WW8Num16z0"/>
    <w:uiPriority w:val="99"/>
    <w:rsid w:val="00A9308F"/>
    <w:rPr>
      <w:rFonts w:ascii="Times New Roman" w:hAnsi="Times New Roman"/>
    </w:rPr>
  </w:style>
  <w:style w:type="character" w:customStyle="1" w:styleId="WW8Num17z0">
    <w:name w:val="WW8Num17z0"/>
    <w:uiPriority w:val="99"/>
    <w:rsid w:val="00A9308F"/>
    <w:rPr>
      <w:rFonts w:ascii="Times New Roman" w:hAnsi="Times New Roman"/>
      <w:sz w:val="24"/>
    </w:rPr>
  </w:style>
  <w:style w:type="character" w:customStyle="1" w:styleId="WW8Num17z1">
    <w:name w:val="WW8Num17z1"/>
    <w:uiPriority w:val="99"/>
    <w:rsid w:val="00A9308F"/>
    <w:rPr>
      <w:rFonts w:ascii="Courier New" w:hAnsi="Courier New"/>
    </w:rPr>
  </w:style>
  <w:style w:type="character" w:customStyle="1" w:styleId="WW8Num17z2">
    <w:name w:val="WW8Num17z2"/>
    <w:uiPriority w:val="99"/>
    <w:rsid w:val="00A9308F"/>
    <w:rPr>
      <w:rFonts w:ascii="Wingdings" w:hAnsi="Wingdings"/>
    </w:rPr>
  </w:style>
  <w:style w:type="character" w:customStyle="1" w:styleId="WW8Num17z3">
    <w:name w:val="WW8Num17z3"/>
    <w:uiPriority w:val="99"/>
    <w:rsid w:val="00A9308F"/>
    <w:rPr>
      <w:rFonts w:ascii="Symbol" w:hAnsi="Symbol"/>
    </w:rPr>
  </w:style>
  <w:style w:type="character" w:customStyle="1" w:styleId="WW8Num18z0">
    <w:name w:val="WW8Num18z0"/>
    <w:uiPriority w:val="99"/>
    <w:rsid w:val="00A9308F"/>
    <w:rPr>
      <w:rFonts w:ascii="Times New Roman" w:hAnsi="Times New Roman"/>
    </w:rPr>
  </w:style>
  <w:style w:type="character" w:customStyle="1" w:styleId="WW8Num18z1">
    <w:name w:val="WW8Num18z1"/>
    <w:uiPriority w:val="99"/>
    <w:rsid w:val="00A9308F"/>
    <w:rPr>
      <w:rFonts w:ascii="Courier New" w:hAnsi="Courier New"/>
    </w:rPr>
  </w:style>
  <w:style w:type="character" w:customStyle="1" w:styleId="WW8Num18z2">
    <w:name w:val="WW8Num18z2"/>
    <w:uiPriority w:val="99"/>
    <w:rsid w:val="00A9308F"/>
    <w:rPr>
      <w:rFonts w:ascii="Wingdings" w:hAnsi="Wingdings"/>
    </w:rPr>
  </w:style>
  <w:style w:type="character" w:customStyle="1" w:styleId="WW8Num18z3">
    <w:name w:val="WW8Num18z3"/>
    <w:uiPriority w:val="99"/>
    <w:rsid w:val="00A9308F"/>
    <w:rPr>
      <w:rFonts w:ascii="Symbol" w:hAnsi="Symbol"/>
    </w:rPr>
  </w:style>
  <w:style w:type="character" w:customStyle="1" w:styleId="WW8Num19z0">
    <w:name w:val="WW8Num19z0"/>
    <w:uiPriority w:val="99"/>
    <w:rsid w:val="00A9308F"/>
    <w:rPr>
      <w:rFonts w:ascii="Times New Roman" w:hAnsi="Times New Roman"/>
    </w:rPr>
  </w:style>
  <w:style w:type="character" w:customStyle="1" w:styleId="WW8Num19z2">
    <w:name w:val="WW8Num19z2"/>
    <w:uiPriority w:val="99"/>
    <w:rsid w:val="00A9308F"/>
    <w:rPr>
      <w:rFonts w:ascii="Times New Roman" w:hAnsi="Times New Roman"/>
      <w:sz w:val="24"/>
    </w:rPr>
  </w:style>
  <w:style w:type="character" w:customStyle="1" w:styleId="WW8Num19z3">
    <w:name w:val="WW8Num19z3"/>
    <w:uiPriority w:val="99"/>
    <w:rsid w:val="00A9308F"/>
    <w:rPr>
      <w:rFonts w:ascii="Wingdings" w:hAnsi="Wingdings"/>
    </w:rPr>
  </w:style>
  <w:style w:type="character" w:customStyle="1" w:styleId="WW8Num19z5">
    <w:name w:val="WW8Num19z5"/>
    <w:uiPriority w:val="99"/>
    <w:rsid w:val="00A9308F"/>
    <w:rPr>
      <w:rFonts w:ascii="Times New Roman" w:hAnsi="Times New Roman"/>
    </w:rPr>
  </w:style>
  <w:style w:type="character" w:customStyle="1" w:styleId="WW8Num20z0">
    <w:name w:val="WW8Num20z0"/>
    <w:uiPriority w:val="99"/>
    <w:rsid w:val="00A9308F"/>
    <w:rPr>
      <w:rFonts w:ascii="Times New Roman" w:hAnsi="Times New Roman"/>
    </w:rPr>
  </w:style>
  <w:style w:type="character" w:customStyle="1" w:styleId="WW8Num21z0">
    <w:name w:val="WW8Num21z0"/>
    <w:uiPriority w:val="99"/>
    <w:rsid w:val="00A9308F"/>
    <w:rPr>
      <w:rFonts w:ascii="Times New Roman" w:hAnsi="Times New Roman"/>
      <w:sz w:val="24"/>
    </w:rPr>
  </w:style>
  <w:style w:type="character" w:customStyle="1" w:styleId="WW8Num21z1">
    <w:name w:val="WW8Num21z1"/>
    <w:uiPriority w:val="99"/>
    <w:rsid w:val="00A9308F"/>
    <w:rPr>
      <w:rFonts w:ascii="Courier New" w:hAnsi="Courier New"/>
    </w:rPr>
  </w:style>
  <w:style w:type="character" w:customStyle="1" w:styleId="WW8Num21z2">
    <w:name w:val="WW8Num21z2"/>
    <w:uiPriority w:val="99"/>
    <w:rsid w:val="00A9308F"/>
    <w:rPr>
      <w:rFonts w:ascii="Wingdings" w:hAnsi="Wingdings"/>
    </w:rPr>
  </w:style>
  <w:style w:type="character" w:customStyle="1" w:styleId="WW8Num21z3">
    <w:name w:val="WW8Num21z3"/>
    <w:uiPriority w:val="99"/>
    <w:rsid w:val="00A9308F"/>
    <w:rPr>
      <w:rFonts w:ascii="Symbol" w:hAnsi="Symbol"/>
    </w:rPr>
  </w:style>
  <w:style w:type="character" w:customStyle="1" w:styleId="WW8Num22z0">
    <w:name w:val="WW8Num22z0"/>
    <w:uiPriority w:val="99"/>
    <w:rsid w:val="00A9308F"/>
    <w:rPr>
      <w:rFonts w:ascii="Times New Roman" w:hAnsi="Times New Roman"/>
    </w:rPr>
  </w:style>
  <w:style w:type="character" w:customStyle="1" w:styleId="WW8Num23z0">
    <w:name w:val="WW8Num23z0"/>
    <w:uiPriority w:val="99"/>
    <w:rsid w:val="00A9308F"/>
    <w:rPr>
      <w:rFonts w:ascii="Symbol" w:hAnsi="Symbol"/>
    </w:rPr>
  </w:style>
  <w:style w:type="character" w:customStyle="1" w:styleId="WW8Num23z1">
    <w:name w:val="WW8Num23z1"/>
    <w:uiPriority w:val="99"/>
    <w:rsid w:val="00A9308F"/>
    <w:rPr>
      <w:rFonts w:ascii="Courier New" w:hAnsi="Courier New"/>
    </w:rPr>
  </w:style>
  <w:style w:type="character" w:customStyle="1" w:styleId="WW8Num23z2">
    <w:name w:val="WW8Num23z2"/>
    <w:uiPriority w:val="99"/>
    <w:rsid w:val="00A9308F"/>
    <w:rPr>
      <w:rFonts w:ascii="Wingdings" w:hAnsi="Wingdings"/>
    </w:rPr>
  </w:style>
  <w:style w:type="character" w:customStyle="1" w:styleId="WW8Num24z0">
    <w:name w:val="WW8Num24z0"/>
    <w:uiPriority w:val="99"/>
    <w:rsid w:val="00A9308F"/>
    <w:rPr>
      <w:rFonts w:ascii="Times New Roman" w:hAnsi="Times New Roman"/>
    </w:rPr>
  </w:style>
  <w:style w:type="character" w:customStyle="1" w:styleId="WW8Num24z1">
    <w:name w:val="WW8Num24z1"/>
    <w:uiPriority w:val="99"/>
    <w:rsid w:val="00A9308F"/>
    <w:rPr>
      <w:rFonts w:ascii="Times New Roman" w:hAnsi="Times New Roman"/>
    </w:rPr>
  </w:style>
  <w:style w:type="character" w:customStyle="1" w:styleId="WW8Num25z0">
    <w:name w:val="WW8Num25z0"/>
    <w:uiPriority w:val="99"/>
    <w:rsid w:val="00A9308F"/>
    <w:rPr>
      <w:rFonts w:ascii="Times New Roman" w:hAnsi="Times New Roman"/>
      <w:sz w:val="24"/>
    </w:rPr>
  </w:style>
  <w:style w:type="character" w:customStyle="1" w:styleId="WW8Num25z1">
    <w:name w:val="WW8Num25z1"/>
    <w:uiPriority w:val="99"/>
    <w:rsid w:val="00A9308F"/>
    <w:rPr>
      <w:rFonts w:ascii="Courier New" w:hAnsi="Courier New"/>
    </w:rPr>
  </w:style>
  <w:style w:type="character" w:customStyle="1" w:styleId="WW8Num25z2">
    <w:name w:val="WW8Num25z2"/>
    <w:uiPriority w:val="99"/>
    <w:rsid w:val="00A9308F"/>
    <w:rPr>
      <w:rFonts w:ascii="Wingdings" w:hAnsi="Wingdings"/>
    </w:rPr>
  </w:style>
  <w:style w:type="character" w:customStyle="1" w:styleId="WW8Num25z3">
    <w:name w:val="WW8Num25z3"/>
    <w:uiPriority w:val="99"/>
    <w:rsid w:val="00A9308F"/>
    <w:rPr>
      <w:rFonts w:ascii="Symbol" w:hAnsi="Symbol"/>
    </w:rPr>
  </w:style>
  <w:style w:type="character" w:customStyle="1" w:styleId="WW8Num26z0">
    <w:name w:val="WW8Num26z0"/>
    <w:uiPriority w:val="99"/>
    <w:rsid w:val="00A9308F"/>
  </w:style>
  <w:style w:type="character" w:customStyle="1" w:styleId="WW8Num27z0">
    <w:name w:val="WW8Num27z0"/>
    <w:uiPriority w:val="99"/>
    <w:rsid w:val="00A9308F"/>
    <w:rPr>
      <w:rFonts w:ascii="Times New Roman" w:hAnsi="Times New Roman"/>
    </w:rPr>
  </w:style>
  <w:style w:type="character" w:customStyle="1" w:styleId="WW8Num27z1">
    <w:name w:val="WW8Num27z1"/>
    <w:uiPriority w:val="99"/>
    <w:rsid w:val="00A9308F"/>
    <w:rPr>
      <w:rFonts w:ascii="Wingdings" w:hAnsi="Wingdings"/>
    </w:rPr>
  </w:style>
  <w:style w:type="character" w:customStyle="1" w:styleId="WW8Num27z3">
    <w:name w:val="WW8Num27z3"/>
    <w:uiPriority w:val="99"/>
    <w:rsid w:val="00A9308F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A9308F"/>
  </w:style>
  <w:style w:type="character" w:customStyle="1" w:styleId="17">
    <w:name w:val="Знак Знак17"/>
    <w:uiPriority w:val="99"/>
    <w:rsid w:val="00A9308F"/>
    <w:rPr>
      <w:b/>
      <w:kern w:val="2"/>
      <w:sz w:val="48"/>
      <w:lang w:val="ru-RU"/>
    </w:rPr>
  </w:style>
  <w:style w:type="character" w:customStyle="1" w:styleId="16">
    <w:name w:val="Знак Знак16"/>
    <w:uiPriority w:val="99"/>
    <w:rsid w:val="00A9308F"/>
    <w:rPr>
      <w:rFonts w:ascii="Arial" w:eastAsia="Times New Roman" w:hAnsi="Arial"/>
      <w:b/>
      <w:i/>
      <w:sz w:val="28"/>
      <w:lang w:val="ru-RU"/>
    </w:rPr>
  </w:style>
  <w:style w:type="character" w:customStyle="1" w:styleId="15">
    <w:name w:val="Знак Знак15"/>
    <w:uiPriority w:val="99"/>
    <w:rsid w:val="00A9308F"/>
    <w:rPr>
      <w:rFonts w:ascii="Arial" w:eastAsia="Times New Roman" w:hAnsi="Arial"/>
      <w:b/>
      <w:sz w:val="26"/>
      <w:lang w:val="ru-RU"/>
    </w:rPr>
  </w:style>
  <w:style w:type="character" w:customStyle="1" w:styleId="14">
    <w:name w:val="Знак Знак14"/>
    <w:uiPriority w:val="99"/>
    <w:rsid w:val="00A9308F"/>
    <w:rPr>
      <w:rFonts w:ascii="Calibri" w:eastAsia="Times New Roman" w:hAnsi="Calibri"/>
      <w:b/>
      <w:sz w:val="28"/>
      <w:lang w:val="ru-RU"/>
    </w:rPr>
  </w:style>
  <w:style w:type="character" w:customStyle="1" w:styleId="13">
    <w:name w:val="Знак Знак13"/>
    <w:uiPriority w:val="99"/>
    <w:rsid w:val="00A9308F"/>
    <w:rPr>
      <w:rFonts w:ascii="Calibri" w:eastAsia="Times New Roman" w:hAnsi="Calibri"/>
      <w:b/>
      <w:sz w:val="22"/>
      <w:lang w:val="ru-RU"/>
    </w:rPr>
  </w:style>
  <w:style w:type="character" w:customStyle="1" w:styleId="20">
    <w:name w:val="Основной шрифт абзаца2"/>
    <w:uiPriority w:val="99"/>
    <w:rsid w:val="00A9308F"/>
  </w:style>
  <w:style w:type="character" w:customStyle="1" w:styleId="12">
    <w:name w:val="Знак Знак12"/>
    <w:uiPriority w:val="99"/>
    <w:rsid w:val="00A9308F"/>
    <w:rPr>
      <w:sz w:val="24"/>
      <w:lang w:val="ru-RU"/>
    </w:rPr>
  </w:style>
  <w:style w:type="character" w:customStyle="1" w:styleId="Web1">
    <w:name w:val="Обычный (Web)1 Знак"/>
    <w:uiPriority w:val="99"/>
    <w:rsid w:val="00A9308F"/>
    <w:rPr>
      <w:sz w:val="24"/>
      <w:lang w:val="ru-RU"/>
    </w:rPr>
  </w:style>
  <w:style w:type="character" w:customStyle="1" w:styleId="ConsPlusNonformat">
    <w:name w:val="ConsPlusNonformat Знак"/>
    <w:uiPriority w:val="99"/>
    <w:rsid w:val="00A9308F"/>
    <w:rPr>
      <w:rFonts w:ascii="Courier New" w:eastAsia="Times New Roman" w:hAnsi="Courier New"/>
      <w:lang w:val="ru-RU"/>
    </w:rPr>
  </w:style>
  <w:style w:type="character" w:customStyle="1" w:styleId="11">
    <w:name w:val="Знак Знак11"/>
    <w:uiPriority w:val="99"/>
    <w:rsid w:val="00A9308F"/>
    <w:rPr>
      <w:rFonts w:ascii="Tahoma" w:eastAsia="Times New Roman" w:hAnsi="Tahoma"/>
      <w:sz w:val="16"/>
      <w:lang w:val="ru-RU"/>
    </w:rPr>
  </w:style>
  <w:style w:type="character" w:customStyle="1" w:styleId="10">
    <w:name w:val="Знак Знак10"/>
    <w:uiPriority w:val="99"/>
    <w:rsid w:val="00A9308F"/>
    <w:rPr>
      <w:rFonts w:ascii="Calibri" w:eastAsia="Times New Roman" w:hAnsi="Calibri"/>
      <w:lang w:val="ru-RU"/>
    </w:rPr>
  </w:style>
  <w:style w:type="character" w:customStyle="1" w:styleId="9">
    <w:name w:val="Знак Знак9"/>
    <w:uiPriority w:val="99"/>
    <w:rsid w:val="00A9308F"/>
    <w:rPr>
      <w:rFonts w:ascii="Calibri" w:eastAsia="Times New Roman" w:hAnsi="Calibri"/>
      <w:lang w:val="ru-RU"/>
    </w:rPr>
  </w:style>
  <w:style w:type="character" w:customStyle="1" w:styleId="8">
    <w:name w:val="Знак Знак8"/>
    <w:uiPriority w:val="99"/>
    <w:rsid w:val="00A9308F"/>
    <w:rPr>
      <w:rFonts w:ascii="Calibri" w:eastAsia="Times New Roman" w:hAnsi="Calibri"/>
      <w:b/>
      <w:lang w:val="ru-RU"/>
    </w:rPr>
  </w:style>
  <w:style w:type="character" w:customStyle="1" w:styleId="he2">
    <w:name w:val="he2"/>
    <w:uiPriority w:val="99"/>
    <w:rsid w:val="00A9308F"/>
    <w:rPr>
      <w:rFonts w:ascii="Times New Roman" w:hAnsi="Times New Roman"/>
    </w:rPr>
  </w:style>
  <w:style w:type="character" w:customStyle="1" w:styleId="BodyTextKeepChar">
    <w:name w:val="Body Text Keep Char"/>
    <w:uiPriority w:val="99"/>
    <w:rsid w:val="00A9308F"/>
    <w:rPr>
      <w:spacing w:val="-5"/>
      <w:sz w:val="24"/>
      <w:lang w:val="ru-RU"/>
    </w:rPr>
  </w:style>
  <w:style w:type="character" w:customStyle="1" w:styleId="18">
    <w:name w:val="Основной текст 1 Знак"/>
    <w:uiPriority w:val="99"/>
    <w:rsid w:val="00A9308F"/>
    <w:rPr>
      <w:rFonts w:ascii="Calibri" w:eastAsia="Times New Roman" w:hAnsi="Calibri"/>
      <w:sz w:val="24"/>
      <w:lang w:val="ru-RU"/>
    </w:rPr>
  </w:style>
  <w:style w:type="character" w:customStyle="1" w:styleId="7">
    <w:name w:val="Знак Знак7"/>
    <w:uiPriority w:val="99"/>
    <w:rsid w:val="00A9308F"/>
    <w:rPr>
      <w:rFonts w:ascii="Calibri" w:eastAsia="Times New Roman" w:hAnsi="Calibri"/>
      <w:sz w:val="24"/>
      <w:lang w:val="ru-RU"/>
    </w:rPr>
  </w:style>
  <w:style w:type="character" w:customStyle="1" w:styleId="60">
    <w:name w:val="Знак Знак6"/>
    <w:uiPriority w:val="99"/>
    <w:rsid w:val="00A9308F"/>
    <w:rPr>
      <w:rFonts w:ascii="Courier New" w:eastAsia="Times New Roman" w:hAnsi="Courier New"/>
      <w:b/>
      <w:color w:val="000080"/>
      <w:sz w:val="28"/>
      <w:lang w:val="ru-RU"/>
    </w:rPr>
  </w:style>
  <w:style w:type="character" w:customStyle="1" w:styleId="50">
    <w:name w:val="Знак Знак5"/>
    <w:uiPriority w:val="99"/>
    <w:rsid w:val="00A9308F"/>
    <w:rPr>
      <w:rFonts w:ascii="Calibri" w:eastAsia="Times New Roman" w:hAnsi="Calibri"/>
      <w:sz w:val="24"/>
      <w:lang w:val="ru-RU"/>
    </w:rPr>
  </w:style>
  <w:style w:type="character" w:customStyle="1" w:styleId="40">
    <w:name w:val="Знак Знак4"/>
    <w:uiPriority w:val="99"/>
    <w:rsid w:val="00A9308F"/>
    <w:rPr>
      <w:rFonts w:ascii="Calibri" w:eastAsia="Times New Roman" w:hAnsi="Calibri"/>
      <w:sz w:val="24"/>
      <w:lang w:val="ru-RU"/>
    </w:rPr>
  </w:style>
  <w:style w:type="character" w:customStyle="1" w:styleId="30">
    <w:name w:val="Знак Знак3"/>
    <w:uiPriority w:val="99"/>
    <w:rsid w:val="00A9308F"/>
    <w:rPr>
      <w:rFonts w:ascii="Calibri" w:eastAsia="Times New Roman" w:hAnsi="Calibri"/>
      <w:sz w:val="24"/>
      <w:lang w:val="ru-RU"/>
    </w:rPr>
  </w:style>
  <w:style w:type="character" w:customStyle="1" w:styleId="21">
    <w:name w:val="Знак Знак2"/>
    <w:uiPriority w:val="99"/>
    <w:rsid w:val="00A9308F"/>
    <w:rPr>
      <w:rFonts w:ascii="Calibri" w:eastAsia="Times New Roman" w:hAnsi="Calibri"/>
      <w:sz w:val="16"/>
      <w:lang w:val="ru-RU"/>
    </w:rPr>
  </w:style>
  <w:style w:type="character" w:customStyle="1" w:styleId="22">
    <w:name w:val="Новый абзац Знак2"/>
    <w:uiPriority w:val="99"/>
    <w:rsid w:val="00A9308F"/>
    <w:rPr>
      <w:rFonts w:ascii="Arial" w:eastAsia="Times New Roman" w:hAnsi="Arial"/>
      <w:sz w:val="24"/>
      <w:lang w:val="ru-RU"/>
    </w:rPr>
  </w:style>
  <w:style w:type="character" w:customStyle="1" w:styleId="19">
    <w:name w:val="Новый абзац Знак1"/>
    <w:uiPriority w:val="99"/>
    <w:rsid w:val="00A9308F"/>
    <w:rPr>
      <w:rFonts w:ascii="Arial" w:hAnsi="Arial"/>
      <w:sz w:val="24"/>
      <w:lang w:val="ru-RU"/>
    </w:rPr>
  </w:style>
  <w:style w:type="character" w:customStyle="1" w:styleId="1a">
    <w:name w:val="Знак Знак1"/>
    <w:uiPriority w:val="99"/>
    <w:rsid w:val="00A9308F"/>
    <w:rPr>
      <w:rFonts w:ascii="Courier New" w:eastAsia="Times New Roman" w:hAnsi="Courier New"/>
      <w:lang w:val="ru-RU"/>
    </w:rPr>
  </w:style>
  <w:style w:type="character" w:customStyle="1" w:styleId="a0">
    <w:name w:val="Знак Знак"/>
    <w:uiPriority w:val="99"/>
    <w:rsid w:val="00A9308F"/>
    <w:rPr>
      <w:rFonts w:ascii="Calibri" w:eastAsia="Times New Roman" w:hAnsi="Calibri"/>
      <w:lang w:val="ru-RU"/>
    </w:rPr>
  </w:style>
  <w:style w:type="character" w:customStyle="1" w:styleId="a1">
    <w:name w:val="Символ нумерации"/>
    <w:uiPriority w:val="99"/>
    <w:rsid w:val="00A9308F"/>
  </w:style>
  <w:style w:type="character" w:customStyle="1" w:styleId="FontStyle23">
    <w:name w:val="Font Style23"/>
    <w:uiPriority w:val="99"/>
    <w:rsid w:val="00A9308F"/>
    <w:rPr>
      <w:rFonts w:ascii="Times New Roman" w:hAnsi="Times New Roman"/>
      <w:sz w:val="26"/>
    </w:rPr>
  </w:style>
  <w:style w:type="character" w:customStyle="1" w:styleId="1b">
    <w:name w:val="Основной шрифт абзаца1"/>
    <w:uiPriority w:val="99"/>
    <w:rsid w:val="00A9308F"/>
  </w:style>
  <w:style w:type="character" w:customStyle="1" w:styleId="1c">
    <w:name w:val="Гиперссылка1"/>
    <w:uiPriority w:val="99"/>
    <w:rsid w:val="00A9308F"/>
    <w:rPr>
      <w:color w:val="0000FF"/>
      <w:u w:val="single"/>
    </w:rPr>
  </w:style>
  <w:style w:type="character" w:customStyle="1" w:styleId="WW-Absatz-Standardschriftart1111111">
    <w:name w:val="WW-Absatz-Standardschriftart1111111"/>
    <w:uiPriority w:val="99"/>
    <w:rsid w:val="00A9308F"/>
  </w:style>
  <w:style w:type="character" w:customStyle="1" w:styleId="31">
    <w:name w:val="Основной шрифт абзаца3"/>
    <w:uiPriority w:val="99"/>
    <w:rsid w:val="00A9308F"/>
  </w:style>
  <w:style w:type="character" w:customStyle="1" w:styleId="WW8Num3z1">
    <w:name w:val="WW8Num3z1"/>
    <w:uiPriority w:val="99"/>
    <w:rsid w:val="00A9308F"/>
    <w:rPr>
      <w:rFonts w:ascii="Courier New" w:hAnsi="Courier New"/>
    </w:rPr>
  </w:style>
  <w:style w:type="character" w:customStyle="1" w:styleId="WW8Num3z2">
    <w:name w:val="WW8Num3z2"/>
    <w:uiPriority w:val="99"/>
    <w:rsid w:val="00A9308F"/>
    <w:rPr>
      <w:rFonts w:ascii="Wingdings" w:hAnsi="Wingdings"/>
    </w:rPr>
  </w:style>
  <w:style w:type="character" w:customStyle="1" w:styleId="WW8Num5z2">
    <w:name w:val="WW8Num5z2"/>
    <w:uiPriority w:val="99"/>
    <w:rsid w:val="00A9308F"/>
    <w:rPr>
      <w:rFonts w:ascii="Wingdings" w:hAnsi="Wingdings"/>
    </w:rPr>
  </w:style>
  <w:style w:type="character" w:customStyle="1" w:styleId="WW8Num8z3">
    <w:name w:val="WW8Num8z3"/>
    <w:uiPriority w:val="99"/>
    <w:rsid w:val="00A9308F"/>
    <w:rPr>
      <w:rFonts w:ascii="Symbol" w:hAnsi="Symbol"/>
    </w:rPr>
  </w:style>
  <w:style w:type="character" w:customStyle="1" w:styleId="WW8Num9z2">
    <w:name w:val="WW8Num9z2"/>
    <w:uiPriority w:val="99"/>
    <w:rsid w:val="00A9308F"/>
    <w:rPr>
      <w:rFonts w:ascii="Wingdings" w:hAnsi="Wingdings"/>
    </w:rPr>
  </w:style>
  <w:style w:type="character" w:customStyle="1" w:styleId="WW8Num10z3">
    <w:name w:val="WW8Num10z3"/>
    <w:uiPriority w:val="99"/>
    <w:rsid w:val="00A9308F"/>
    <w:rPr>
      <w:rFonts w:ascii="Symbol" w:hAnsi="Symbol"/>
    </w:rPr>
  </w:style>
  <w:style w:type="character" w:customStyle="1" w:styleId="WW8Num14z1">
    <w:name w:val="WW8Num14z1"/>
    <w:uiPriority w:val="99"/>
    <w:rsid w:val="00A9308F"/>
    <w:rPr>
      <w:rFonts w:ascii="Times New Roman" w:hAnsi="Times New Roman"/>
    </w:rPr>
  </w:style>
  <w:style w:type="character" w:customStyle="1" w:styleId="WW8Num16z1">
    <w:name w:val="WW8Num16z1"/>
    <w:uiPriority w:val="99"/>
    <w:rsid w:val="00A9308F"/>
    <w:rPr>
      <w:rFonts w:ascii="Courier New" w:hAnsi="Courier New"/>
    </w:rPr>
  </w:style>
  <w:style w:type="character" w:customStyle="1" w:styleId="WW8Num16z2">
    <w:name w:val="WW8Num16z2"/>
    <w:uiPriority w:val="99"/>
    <w:rsid w:val="00A9308F"/>
    <w:rPr>
      <w:rFonts w:ascii="Wingdings" w:hAnsi="Wingdings"/>
    </w:rPr>
  </w:style>
  <w:style w:type="character" w:customStyle="1" w:styleId="WW8Num16z3">
    <w:name w:val="WW8Num16z3"/>
    <w:uiPriority w:val="99"/>
    <w:rsid w:val="00A9308F"/>
    <w:rPr>
      <w:rFonts w:ascii="Symbol" w:hAnsi="Symbol"/>
    </w:rPr>
  </w:style>
  <w:style w:type="character" w:customStyle="1" w:styleId="WW8Num18z5">
    <w:name w:val="WW8Num18z5"/>
    <w:uiPriority w:val="99"/>
    <w:rsid w:val="00A9308F"/>
    <w:rPr>
      <w:rFonts w:ascii="Times New Roman" w:hAnsi="Times New Roman"/>
    </w:rPr>
  </w:style>
  <w:style w:type="character" w:customStyle="1" w:styleId="WW8Num20z1">
    <w:name w:val="WW8Num20z1"/>
    <w:uiPriority w:val="99"/>
    <w:rsid w:val="00A9308F"/>
    <w:rPr>
      <w:rFonts w:ascii="Courier New" w:hAnsi="Courier New"/>
    </w:rPr>
  </w:style>
  <w:style w:type="character" w:customStyle="1" w:styleId="WW8Num20z2">
    <w:name w:val="WW8Num20z2"/>
    <w:uiPriority w:val="99"/>
    <w:rsid w:val="00A9308F"/>
    <w:rPr>
      <w:rFonts w:ascii="Wingdings" w:hAnsi="Wingdings"/>
    </w:rPr>
  </w:style>
  <w:style w:type="character" w:customStyle="1" w:styleId="WW8Num20z3">
    <w:name w:val="WW8Num20z3"/>
    <w:uiPriority w:val="99"/>
    <w:rsid w:val="00A9308F"/>
    <w:rPr>
      <w:rFonts w:ascii="Symbol" w:hAnsi="Symbol"/>
    </w:rPr>
  </w:style>
  <w:style w:type="character" w:customStyle="1" w:styleId="WW8Num22z1">
    <w:name w:val="WW8Num22z1"/>
    <w:uiPriority w:val="99"/>
    <w:rsid w:val="00A9308F"/>
    <w:rPr>
      <w:rFonts w:ascii="Courier New" w:hAnsi="Courier New"/>
    </w:rPr>
  </w:style>
  <w:style w:type="character" w:customStyle="1" w:styleId="WW8Num22z2">
    <w:name w:val="WW8Num22z2"/>
    <w:uiPriority w:val="99"/>
    <w:rsid w:val="00A9308F"/>
    <w:rPr>
      <w:rFonts w:ascii="Wingdings" w:hAnsi="Wingdings"/>
    </w:rPr>
  </w:style>
  <w:style w:type="character" w:customStyle="1" w:styleId="WW8Num24z2">
    <w:name w:val="WW8Num24z2"/>
    <w:uiPriority w:val="99"/>
    <w:rsid w:val="00A9308F"/>
    <w:rPr>
      <w:rFonts w:ascii="Wingdings" w:hAnsi="Wingdings"/>
    </w:rPr>
  </w:style>
  <w:style w:type="character" w:customStyle="1" w:styleId="WW8Num24z3">
    <w:name w:val="WW8Num24z3"/>
    <w:uiPriority w:val="99"/>
    <w:rsid w:val="00A9308F"/>
    <w:rPr>
      <w:rFonts w:ascii="Symbol" w:hAnsi="Symbol"/>
    </w:rPr>
  </w:style>
  <w:style w:type="character" w:customStyle="1" w:styleId="41">
    <w:name w:val="Основной шрифт абзаца4"/>
    <w:uiPriority w:val="99"/>
    <w:rsid w:val="00A9308F"/>
  </w:style>
  <w:style w:type="character" w:customStyle="1" w:styleId="NormalWebChar">
    <w:name w:val="Normal (Web) Char"/>
    <w:uiPriority w:val="99"/>
    <w:rsid w:val="00A9308F"/>
    <w:rPr>
      <w:sz w:val="24"/>
      <w:lang w:val="ru-RU"/>
    </w:rPr>
  </w:style>
  <w:style w:type="character" w:customStyle="1" w:styleId="BodyTextChar">
    <w:name w:val="Body Text Char"/>
    <w:uiPriority w:val="99"/>
    <w:rsid w:val="00A9308F"/>
    <w:rPr>
      <w:sz w:val="24"/>
      <w:lang w:val="ru-RU"/>
    </w:rPr>
  </w:style>
  <w:style w:type="character" w:customStyle="1" w:styleId="BodyTextIndent2Char">
    <w:name w:val="Body Text Indent 2 Char"/>
    <w:uiPriority w:val="99"/>
    <w:rsid w:val="00A9308F"/>
    <w:rPr>
      <w:rFonts w:ascii="Calibri" w:eastAsia="Times New Roman" w:hAnsi="Calibri"/>
      <w:sz w:val="24"/>
      <w:lang w:val="ru-RU"/>
    </w:rPr>
  </w:style>
  <w:style w:type="character" w:customStyle="1" w:styleId="HeaderChar">
    <w:name w:val="Header Char"/>
    <w:uiPriority w:val="99"/>
    <w:rsid w:val="00A9308F"/>
    <w:rPr>
      <w:rFonts w:ascii="Calibri" w:eastAsia="Times New Roman" w:hAnsi="Calibri"/>
      <w:sz w:val="24"/>
      <w:lang w:val="ru-RU"/>
    </w:rPr>
  </w:style>
  <w:style w:type="character" w:customStyle="1" w:styleId="FootnoteTextChar">
    <w:name w:val="Footnote Text Char"/>
    <w:uiPriority w:val="99"/>
    <w:rsid w:val="00A9308F"/>
    <w:rPr>
      <w:rFonts w:ascii="Calibri" w:eastAsia="Times New Roman" w:hAnsi="Calibri"/>
      <w:lang w:val="ru-RU"/>
    </w:rPr>
  </w:style>
  <w:style w:type="character" w:customStyle="1" w:styleId="CommentTextChar">
    <w:name w:val="Comment Text Char"/>
    <w:uiPriority w:val="99"/>
    <w:rsid w:val="00A9308F"/>
    <w:rPr>
      <w:rFonts w:ascii="Calibri" w:eastAsia="Times New Roman" w:hAnsi="Calibri"/>
      <w:lang w:val="ru-RU"/>
    </w:rPr>
  </w:style>
  <w:style w:type="character" w:customStyle="1" w:styleId="FooterChar">
    <w:name w:val="Footer Char"/>
    <w:uiPriority w:val="99"/>
    <w:rsid w:val="00A9308F"/>
    <w:rPr>
      <w:rFonts w:ascii="Calibri" w:eastAsia="Times New Roman" w:hAnsi="Calibri"/>
      <w:sz w:val="24"/>
      <w:lang w:val="ru-RU"/>
    </w:rPr>
  </w:style>
  <w:style w:type="character" w:customStyle="1" w:styleId="EndnoteTextChar">
    <w:name w:val="Endnote Text Char"/>
    <w:uiPriority w:val="99"/>
    <w:rsid w:val="00A9308F"/>
    <w:rPr>
      <w:rFonts w:ascii="Calibri" w:eastAsia="Times New Roman" w:hAnsi="Calibri"/>
      <w:lang w:val="ru-RU"/>
    </w:rPr>
  </w:style>
  <w:style w:type="character" w:customStyle="1" w:styleId="TitleChar">
    <w:name w:val="Title Char"/>
    <w:uiPriority w:val="99"/>
    <w:rsid w:val="00A9308F"/>
    <w:rPr>
      <w:rFonts w:ascii="Courier New" w:eastAsia="Times New Roman" w:hAnsi="Courier New"/>
      <w:b/>
      <w:color w:val="000080"/>
      <w:sz w:val="28"/>
      <w:lang w:val="ru-RU"/>
    </w:rPr>
  </w:style>
  <w:style w:type="character" w:customStyle="1" w:styleId="BodyTextIndentChar">
    <w:name w:val="Body Text Indent Char"/>
    <w:uiPriority w:val="99"/>
    <w:rsid w:val="00A9308F"/>
    <w:rPr>
      <w:rFonts w:ascii="Calibri" w:eastAsia="Times New Roman" w:hAnsi="Calibri"/>
      <w:sz w:val="24"/>
      <w:lang w:val="ru-RU"/>
    </w:rPr>
  </w:style>
  <w:style w:type="character" w:customStyle="1" w:styleId="BodyText2Char">
    <w:name w:val="Body Text 2 Char"/>
    <w:uiPriority w:val="99"/>
    <w:rsid w:val="00A9308F"/>
    <w:rPr>
      <w:rFonts w:ascii="Calibri" w:eastAsia="Times New Roman" w:hAnsi="Calibri"/>
      <w:sz w:val="24"/>
      <w:lang w:val="ru-RU"/>
    </w:rPr>
  </w:style>
  <w:style w:type="character" w:customStyle="1" w:styleId="BodyTextIndent3Char">
    <w:name w:val="Body Text Indent 3 Char"/>
    <w:uiPriority w:val="99"/>
    <w:rsid w:val="00A9308F"/>
    <w:rPr>
      <w:rFonts w:ascii="Calibri" w:eastAsia="Times New Roman" w:hAnsi="Calibri"/>
      <w:sz w:val="16"/>
      <w:lang w:val="ru-RU"/>
    </w:rPr>
  </w:style>
  <w:style w:type="character" w:customStyle="1" w:styleId="PlainTextChar">
    <w:name w:val="Plain Text Char"/>
    <w:uiPriority w:val="99"/>
    <w:rsid w:val="00A9308F"/>
    <w:rPr>
      <w:rFonts w:ascii="Courier New" w:eastAsia="Times New Roman" w:hAnsi="Courier New"/>
      <w:lang w:val="ru-RU"/>
    </w:rPr>
  </w:style>
  <w:style w:type="character" w:customStyle="1" w:styleId="CommentSubjectChar">
    <w:name w:val="Comment Subject Char"/>
    <w:uiPriority w:val="99"/>
    <w:rsid w:val="00A9308F"/>
    <w:rPr>
      <w:rFonts w:ascii="Calibri" w:eastAsia="Times New Roman" w:hAnsi="Calibri"/>
      <w:b/>
      <w:lang w:val="ru-RU"/>
    </w:rPr>
  </w:style>
  <w:style w:type="character" w:customStyle="1" w:styleId="BalloonTextChar">
    <w:name w:val="Balloon Text Char"/>
    <w:uiPriority w:val="99"/>
    <w:rsid w:val="00A9308F"/>
    <w:rPr>
      <w:rFonts w:ascii="Tahoma" w:eastAsia="Times New Roman" w:hAnsi="Tahoma"/>
      <w:sz w:val="16"/>
      <w:lang w:val="ru-RU"/>
    </w:rPr>
  </w:style>
  <w:style w:type="character" w:customStyle="1" w:styleId="WW--">
    <w:name w:val="WW-Интернет-ссылка"/>
    <w:uiPriority w:val="99"/>
    <w:rsid w:val="00A9308F"/>
    <w:rPr>
      <w:color w:val="000080"/>
      <w:u w:val="single"/>
    </w:rPr>
  </w:style>
  <w:style w:type="character" w:customStyle="1" w:styleId="a2">
    <w:name w:val="Текст выноски Знак"/>
    <w:basedOn w:val="DefaultParagraphFont"/>
    <w:uiPriority w:val="99"/>
    <w:rsid w:val="00A9308F"/>
    <w:rPr>
      <w:rFonts w:ascii="Tahoma" w:hAnsi="Tahoma" w:cs="Tahoma"/>
      <w:sz w:val="16"/>
      <w:szCs w:val="16"/>
      <w:lang w:eastAsia="zh-CN"/>
    </w:rPr>
  </w:style>
  <w:style w:type="character" w:customStyle="1" w:styleId="a3">
    <w:name w:val="Текст сноски Знак"/>
    <w:basedOn w:val="DefaultParagraphFont"/>
    <w:uiPriority w:val="99"/>
    <w:rsid w:val="00A9308F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a4">
    <w:name w:val="Текст примечания Знак"/>
    <w:basedOn w:val="DefaultParagraphFont"/>
    <w:uiPriority w:val="99"/>
    <w:rsid w:val="00A9308F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a5">
    <w:name w:val="Тема примечания Знак"/>
    <w:basedOn w:val="a4"/>
    <w:uiPriority w:val="99"/>
    <w:rsid w:val="00A9308F"/>
    <w:rPr>
      <w:b/>
      <w:bCs/>
    </w:rPr>
  </w:style>
  <w:style w:type="character" w:customStyle="1" w:styleId="a6">
    <w:name w:val="Основной текст с отступом Знак"/>
    <w:basedOn w:val="DefaultParagraphFont"/>
    <w:uiPriority w:val="99"/>
    <w:rsid w:val="00A9308F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a7">
    <w:name w:val="Нижний колонтитул Знак"/>
    <w:basedOn w:val="DefaultParagraphFont"/>
    <w:uiPriority w:val="99"/>
    <w:rsid w:val="00A9308F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a8">
    <w:name w:val="Верхний колонтитул Знак"/>
    <w:basedOn w:val="DefaultParagraphFont"/>
    <w:uiPriority w:val="99"/>
    <w:rsid w:val="00A9308F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a9">
    <w:name w:val="Текст концевой сноски Знак"/>
    <w:basedOn w:val="DefaultParagraphFont"/>
    <w:uiPriority w:val="99"/>
    <w:rsid w:val="00A9308F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ListLabel1">
    <w:name w:val="ListLabel 1"/>
    <w:uiPriority w:val="99"/>
    <w:rsid w:val="00A9308F"/>
  </w:style>
  <w:style w:type="character" w:customStyle="1" w:styleId="ListLabel2">
    <w:name w:val="ListLabel 2"/>
    <w:uiPriority w:val="99"/>
    <w:rsid w:val="00A9308F"/>
  </w:style>
  <w:style w:type="character" w:customStyle="1" w:styleId="ListLabel3">
    <w:name w:val="ListLabel 3"/>
    <w:uiPriority w:val="99"/>
    <w:rsid w:val="00A9308F"/>
    <w:rPr>
      <w:b/>
      <w:color w:val="auto"/>
      <w:lang w:val="en-US"/>
    </w:rPr>
  </w:style>
  <w:style w:type="character" w:customStyle="1" w:styleId="ListLabel4">
    <w:name w:val="ListLabel 4"/>
    <w:uiPriority w:val="99"/>
    <w:rsid w:val="00A9308F"/>
    <w:rPr>
      <w:b/>
      <w:color w:val="auto"/>
    </w:rPr>
  </w:style>
  <w:style w:type="character" w:customStyle="1" w:styleId="ListLabel5">
    <w:name w:val="ListLabel 5"/>
    <w:uiPriority w:val="99"/>
    <w:rsid w:val="00A9308F"/>
    <w:rPr>
      <w:rFonts w:eastAsia="Times New Roman"/>
      <w:color w:val="000000"/>
      <w:sz w:val="28"/>
    </w:rPr>
  </w:style>
  <w:style w:type="character" w:customStyle="1" w:styleId="ListLabel6">
    <w:name w:val="ListLabel 6"/>
    <w:uiPriority w:val="99"/>
    <w:rsid w:val="00A9308F"/>
    <w:rPr>
      <w:rFonts w:eastAsia="Times New Roman"/>
      <w:b/>
      <w:color w:val="000000"/>
    </w:rPr>
  </w:style>
  <w:style w:type="character" w:customStyle="1" w:styleId="ListLabel7">
    <w:name w:val="ListLabel 7"/>
    <w:uiPriority w:val="99"/>
    <w:rsid w:val="00A9308F"/>
    <w:rPr>
      <w:rFonts w:eastAsia="Times New Roman"/>
      <w:color w:val="000000"/>
      <w:sz w:val="28"/>
    </w:rPr>
  </w:style>
  <w:style w:type="character" w:customStyle="1" w:styleId="ListLabel8">
    <w:name w:val="ListLabel 8"/>
    <w:uiPriority w:val="99"/>
    <w:rsid w:val="00A9308F"/>
    <w:rPr>
      <w:rFonts w:eastAsia="Times New Roman"/>
      <w:color w:val="000000"/>
    </w:rPr>
  </w:style>
  <w:style w:type="character" w:customStyle="1" w:styleId="ListLabel68">
    <w:name w:val="ListLabel 68"/>
    <w:uiPriority w:val="99"/>
    <w:rsid w:val="00A9308F"/>
    <w:rPr>
      <w:rFonts w:eastAsia="Times New Roman"/>
      <w:b/>
      <w:color w:val="auto"/>
    </w:rPr>
  </w:style>
  <w:style w:type="character" w:customStyle="1" w:styleId="ListLabel69">
    <w:name w:val="ListLabel 69"/>
    <w:uiPriority w:val="99"/>
    <w:rsid w:val="00A9308F"/>
    <w:rPr>
      <w:rFonts w:eastAsia="Times New Roman"/>
      <w:b/>
      <w:color w:val="auto"/>
    </w:rPr>
  </w:style>
  <w:style w:type="character" w:customStyle="1" w:styleId="ListLabel70">
    <w:name w:val="ListLabel 70"/>
    <w:uiPriority w:val="99"/>
    <w:rsid w:val="00A9308F"/>
    <w:rPr>
      <w:rFonts w:eastAsia="Times New Roman"/>
      <w:b/>
      <w:color w:val="auto"/>
      <w:sz w:val="20"/>
      <w:lang w:val="en-US" w:eastAsia="ru-RU"/>
    </w:rPr>
  </w:style>
  <w:style w:type="character" w:customStyle="1" w:styleId="ListLabel71">
    <w:name w:val="ListLabel 71"/>
    <w:uiPriority w:val="99"/>
    <w:rsid w:val="00A9308F"/>
    <w:rPr>
      <w:rFonts w:eastAsia="Times New Roman"/>
      <w:b/>
      <w:color w:val="auto"/>
      <w:sz w:val="20"/>
      <w:lang w:eastAsia="ru-RU"/>
    </w:rPr>
  </w:style>
  <w:style w:type="character" w:customStyle="1" w:styleId="ListLabel72">
    <w:name w:val="ListLabel 72"/>
    <w:uiPriority w:val="99"/>
    <w:rsid w:val="00A9308F"/>
    <w:rPr>
      <w:rFonts w:eastAsia="Times New Roman"/>
      <w:color w:val="000000"/>
      <w:sz w:val="28"/>
    </w:rPr>
  </w:style>
  <w:style w:type="character" w:customStyle="1" w:styleId="ListLabel73">
    <w:name w:val="ListLabel 73"/>
    <w:uiPriority w:val="99"/>
    <w:rsid w:val="00A9308F"/>
    <w:rPr>
      <w:rFonts w:eastAsia="Times New Roman"/>
      <w:b/>
      <w:color w:val="000000"/>
    </w:rPr>
  </w:style>
  <w:style w:type="character" w:customStyle="1" w:styleId="ListLabel74">
    <w:name w:val="ListLabel 74"/>
    <w:uiPriority w:val="99"/>
    <w:rsid w:val="00A9308F"/>
    <w:rPr>
      <w:rFonts w:eastAsia="Times New Roman"/>
      <w:color w:val="000000"/>
      <w:sz w:val="28"/>
    </w:rPr>
  </w:style>
  <w:style w:type="character" w:customStyle="1" w:styleId="ListLabel75">
    <w:name w:val="ListLabel 75"/>
    <w:uiPriority w:val="99"/>
    <w:rsid w:val="00A9308F"/>
    <w:rPr>
      <w:rFonts w:eastAsia="Times New Roman"/>
      <w:color w:val="000000"/>
    </w:rPr>
  </w:style>
  <w:style w:type="character" w:customStyle="1" w:styleId="ListLabel76">
    <w:name w:val="ListLabel 76"/>
    <w:uiPriority w:val="99"/>
    <w:rsid w:val="00A9308F"/>
    <w:rPr>
      <w:rFonts w:eastAsia="Times New Roman"/>
      <w:b/>
      <w:color w:val="auto"/>
      <w:sz w:val="20"/>
      <w:lang w:val="en-US" w:eastAsia="ru-RU"/>
    </w:rPr>
  </w:style>
  <w:style w:type="character" w:customStyle="1" w:styleId="ListLabel77">
    <w:name w:val="ListLabel 77"/>
    <w:uiPriority w:val="99"/>
    <w:rsid w:val="00A9308F"/>
    <w:rPr>
      <w:rFonts w:eastAsia="Times New Roman"/>
      <w:b/>
      <w:color w:val="auto"/>
      <w:sz w:val="20"/>
      <w:lang w:eastAsia="ru-RU"/>
    </w:rPr>
  </w:style>
  <w:style w:type="character" w:customStyle="1" w:styleId="ListLabel78">
    <w:name w:val="ListLabel 78"/>
    <w:uiPriority w:val="99"/>
    <w:rsid w:val="00A9308F"/>
    <w:rPr>
      <w:rFonts w:eastAsia="Times New Roman"/>
      <w:color w:val="000000"/>
      <w:sz w:val="28"/>
    </w:rPr>
  </w:style>
  <w:style w:type="character" w:customStyle="1" w:styleId="ListLabel79">
    <w:name w:val="ListLabel 79"/>
    <w:uiPriority w:val="99"/>
    <w:rsid w:val="00A9308F"/>
    <w:rPr>
      <w:rFonts w:eastAsia="Times New Roman"/>
      <w:b/>
      <w:color w:val="000000"/>
    </w:rPr>
  </w:style>
  <w:style w:type="character" w:customStyle="1" w:styleId="ListLabel80">
    <w:name w:val="ListLabel 80"/>
    <w:uiPriority w:val="99"/>
    <w:rsid w:val="00A9308F"/>
    <w:rPr>
      <w:rFonts w:eastAsia="Times New Roman"/>
      <w:color w:val="000000"/>
      <w:sz w:val="28"/>
    </w:rPr>
  </w:style>
  <w:style w:type="character" w:customStyle="1" w:styleId="ListLabel81">
    <w:name w:val="ListLabel 81"/>
    <w:uiPriority w:val="99"/>
    <w:rsid w:val="00A9308F"/>
    <w:rPr>
      <w:rFonts w:eastAsia="Times New Roman"/>
      <w:color w:val="000000"/>
    </w:rPr>
  </w:style>
  <w:style w:type="character" w:customStyle="1" w:styleId="ListLabel123">
    <w:name w:val="ListLabel 123"/>
    <w:uiPriority w:val="99"/>
    <w:rsid w:val="00A9308F"/>
    <w:rPr>
      <w:color w:val="auto"/>
      <w:sz w:val="28"/>
    </w:rPr>
  </w:style>
  <w:style w:type="character" w:customStyle="1" w:styleId="ListLabel124">
    <w:name w:val="ListLabel 124"/>
    <w:uiPriority w:val="99"/>
    <w:rsid w:val="00A9308F"/>
    <w:rPr>
      <w:rFonts w:eastAsia="Times New Roman"/>
      <w:b/>
      <w:color w:val="auto"/>
    </w:rPr>
  </w:style>
  <w:style w:type="character" w:customStyle="1" w:styleId="ListLabel125">
    <w:name w:val="ListLabel 125"/>
    <w:uiPriority w:val="99"/>
    <w:rsid w:val="00A9308F"/>
    <w:rPr>
      <w:rFonts w:eastAsia="Times New Roman"/>
      <w:b/>
      <w:color w:val="auto"/>
    </w:rPr>
  </w:style>
  <w:style w:type="character" w:customStyle="1" w:styleId="ListLabel126">
    <w:name w:val="ListLabel 126"/>
    <w:uiPriority w:val="99"/>
    <w:rsid w:val="00A9308F"/>
    <w:rPr>
      <w:rFonts w:eastAsia="Times New Roman"/>
      <w:color w:val="auto"/>
    </w:rPr>
  </w:style>
  <w:style w:type="character" w:customStyle="1" w:styleId="ListLabel127">
    <w:name w:val="ListLabel 127"/>
    <w:uiPriority w:val="99"/>
    <w:rsid w:val="00A9308F"/>
    <w:rPr>
      <w:rFonts w:eastAsia="Times New Roman"/>
      <w:b/>
      <w:color w:val="auto"/>
      <w:sz w:val="20"/>
      <w:lang w:val="en-US" w:eastAsia="ru-RU"/>
    </w:rPr>
  </w:style>
  <w:style w:type="character" w:customStyle="1" w:styleId="ListLabel128">
    <w:name w:val="ListLabel 128"/>
    <w:uiPriority w:val="99"/>
    <w:rsid w:val="00A9308F"/>
    <w:rPr>
      <w:rFonts w:eastAsia="Times New Roman"/>
      <w:b/>
      <w:color w:val="auto"/>
      <w:sz w:val="20"/>
      <w:lang w:eastAsia="ru-RU"/>
    </w:rPr>
  </w:style>
  <w:style w:type="character" w:customStyle="1" w:styleId="ListLabel129">
    <w:name w:val="ListLabel 129"/>
    <w:uiPriority w:val="99"/>
    <w:rsid w:val="00A9308F"/>
    <w:rPr>
      <w:color w:val="auto"/>
      <w:sz w:val="28"/>
    </w:rPr>
  </w:style>
  <w:style w:type="character" w:customStyle="1" w:styleId="ListLabel130">
    <w:name w:val="ListLabel 130"/>
    <w:uiPriority w:val="99"/>
    <w:rsid w:val="00A9308F"/>
    <w:rPr>
      <w:rFonts w:eastAsia="Times New Roman"/>
      <w:b/>
      <w:color w:val="auto"/>
    </w:rPr>
  </w:style>
  <w:style w:type="character" w:customStyle="1" w:styleId="ListLabel131">
    <w:name w:val="ListLabel 131"/>
    <w:uiPriority w:val="99"/>
    <w:rsid w:val="00A9308F"/>
    <w:rPr>
      <w:rFonts w:eastAsia="Times New Roman"/>
      <w:b/>
      <w:color w:val="auto"/>
    </w:rPr>
  </w:style>
  <w:style w:type="character" w:customStyle="1" w:styleId="ListLabel132">
    <w:name w:val="ListLabel 132"/>
    <w:uiPriority w:val="99"/>
    <w:rsid w:val="00A9308F"/>
    <w:rPr>
      <w:rFonts w:eastAsia="Times New Roman"/>
      <w:color w:val="auto"/>
    </w:rPr>
  </w:style>
  <w:style w:type="character" w:customStyle="1" w:styleId="ListLabel133">
    <w:name w:val="ListLabel 133"/>
    <w:uiPriority w:val="99"/>
    <w:rsid w:val="00A9308F"/>
    <w:rPr>
      <w:rFonts w:eastAsia="Times New Roman"/>
      <w:b/>
      <w:color w:val="auto"/>
      <w:sz w:val="20"/>
      <w:lang w:val="en-US" w:eastAsia="ru-RU"/>
    </w:rPr>
  </w:style>
  <w:style w:type="character" w:customStyle="1" w:styleId="ListLabel134">
    <w:name w:val="ListLabel 134"/>
    <w:uiPriority w:val="99"/>
    <w:rsid w:val="00A9308F"/>
    <w:rPr>
      <w:rFonts w:eastAsia="Times New Roman"/>
      <w:b/>
      <w:color w:val="auto"/>
      <w:sz w:val="20"/>
      <w:lang w:eastAsia="ru-RU"/>
    </w:rPr>
  </w:style>
  <w:style w:type="character" w:customStyle="1" w:styleId="ListLabel135">
    <w:name w:val="ListLabel 135"/>
    <w:uiPriority w:val="99"/>
    <w:rsid w:val="00A9308F"/>
    <w:rPr>
      <w:color w:val="auto"/>
      <w:sz w:val="28"/>
    </w:rPr>
  </w:style>
  <w:style w:type="character" w:customStyle="1" w:styleId="ListLabel136">
    <w:name w:val="ListLabel 136"/>
    <w:uiPriority w:val="99"/>
    <w:rsid w:val="00A9308F"/>
    <w:rPr>
      <w:rFonts w:eastAsia="Times New Roman"/>
      <w:b/>
      <w:color w:val="auto"/>
    </w:rPr>
  </w:style>
  <w:style w:type="character" w:customStyle="1" w:styleId="ListLabel137">
    <w:name w:val="ListLabel 137"/>
    <w:uiPriority w:val="99"/>
    <w:rsid w:val="00A9308F"/>
    <w:rPr>
      <w:rFonts w:eastAsia="Times New Roman"/>
      <w:b/>
      <w:color w:val="auto"/>
    </w:rPr>
  </w:style>
  <w:style w:type="character" w:customStyle="1" w:styleId="ListLabel138">
    <w:name w:val="ListLabel 138"/>
    <w:uiPriority w:val="99"/>
    <w:rsid w:val="00A9308F"/>
    <w:rPr>
      <w:rFonts w:eastAsia="Times New Roman"/>
      <w:color w:val="auto"/>
    </w:rPr>
  </w:style>
  <w:style w:type="character" w:customStyle="1" w:styleId="ListLabel139">
    <w:name w:val="ListLabel 139"/>
    <w:uiPriority w:val="99"/>
    <w:rsid w:val="00A9308F"/>
    <w:rPr>
      <w:rFonts w:eastAsia="Times New Roman"/>
      <w:b/>
      <w:color w:val="auto"/>
      <w:sz w:val="20"/>
      <w:lang w:val="en-US" w:eastAsia="ru-RU"/>
    </w:rPr>
  </w:style>
  <w:style w:type="character" w:customStyle="1" w:styleId="ListLabel140">
    <w:name w:val="ListLabel 140"/>
    <w:uiPriority w:val="99"/>
    <w:rsid w:val="00A9308F"/>
    <w:rPr>
      <w:rFonts w:eastAsia="Times New Roman"/>
      <w:b/>
      <w:color w:val="auto"/>
      <w:sz w:val="20"/>
      <w:lang w:eastAsia="ru-RU"/>
    </w:rPr>
  </w:style>
  <w:style w:type="character" w:customStyle="1" w:styleId="ListLabel141">
    <w:name w:val="ListLabel 141"/>
    <w:uiPriority w:val="99"/>
    <w:rsid w:val="00A9308F"/>
    <w:rPr>
      <w:color w:val="auto"/>
      <w:sz w:val="28"/>
    </w:rPr>
  </w:style>
  <w:style w:type="character" w:customStyle="1" w:styleId="ListLabel142">
    <w:name w:val="ListLabel 142"/>
    <w:uiPriority w:val="99"/>
    <w:rsid w:val="00A9308F"/>
    <w:rPr>
      <w:rFonts w:eastAsia="Times New Roman"/>
      <w:b/>
      <w:color w:val="auto"/>
    </w:rPr>
  </w:style>
  <w:style w:type="character" w:customStyle="1" w:styleId="ListLabel143">
    <w:name w:val="ListLabel 143"/>
    <w:uiPriority w:val="99"/>
    <w:rsid w:val="00A9308F"/>
    <w:rPr>
      <w:rFonts w:eastAsia="Times New Roman"/>
      <w:b/>
      <w:color w:val="auto"/>
    </w:rPr>
  </w:style>
  <w:style w:type="character" w:customStyle="1" w:styleId="ListLabel144">
    <w:name w:val="ListLabel 144"/>
    <w:uiPriority w:val="99"/>
    <w:rsid w:val="00A9308F"/>
    <w:rPr>
      <w:rFonts w:eastAsia="Times New Roman"/>
      <w:color w:val="auto"/>
    </w:rPr>
  </w:style>
  <w:style w:type="character" w:customStyle="1" w:styleId="ListLabel145">
    <w:name w:val="ListLabel 145"/>
    <w:uiPriority w:val="99"/>
    <w:rsid w:val="00A9308F"/>
    <w:rPr>
      <w:rFonts w:eastAsia="Times New Roman"/>
      <w:b/>
      <w:color w:val="auto"/>
      <w:sz w:val="20"/>
      <w:lang w:val="en-US" w:eastAsia="ru-RU"/>
    </w:rPr>
  </w:style>
  <w:style w:type="character" w:customStyle="1" w:styleId="ListLabel146">
    <w:name w:val="ListLabel 146"/>
    <w:uiPriority w:val="99"/>
    <w:rsid w:val="00A9308F"/>
    <w:rPr>
      <w:rFonts w:eastAsia="Times New Roman"/>
      <w:b/>
      <w:color w:val="auto"/>
      <w:sz w:val="20"/>
      <w:lang w:eastAsia="ru-RU"/>
    </w:rPr>
  </w:style>
  <w:style w:type="character" w:customStyle="1" w:styleId="ListLabel147">
    <w:name w:val="ListLabel 147"/>
    <w:uiPriority w:val="99"/>
    <w:rsid w:val="00A9308F"/>
    <w:rPr>
      <w:color w:val="auto"/>
      <w:sz w:val="28"/>
    </w:rPr>
  </w:style>
  <w:style w:type="character" w:customStyle="1" w:styleId="ListLabel148">
    <w:name w:val="ListLabel 148"/>
    <w:uiPriority w:val="99"/>
    <w:rsid w:val="00A9308F"/>
    <w:rPr>
      <w:rFonts w:eastAsia="Times New Roman"/>
      <w:b/>
      <w:color w:val="auto"/>
    </w:rPr>
  </w:style>
  <w:style w:type="character" w:customStyle="1" w:styleId="ListLabel149">
    <w:name w:val="ListLabel 149"/>
    <w:uiPriority w:val="99"/>
    <w:rsid w:val="00A9308F"/>
    <w:rPr>
      <w:rFonts w:eastAsia="Times New Roman"/>
      <w:b/>
      <w:color w:val="auto"/>
    </w:rPr>
  </w:style>
  <w:style w:type="character" w:customStyle="1" w:styleId="ListLabel150">
    <w:name w:val="ListLabel 150"/>
    <w:uiPriority w:val="99"/>
    <w:rsid w:val="00A9308F"/>
    <w:rPr>
      <w:rFonts w:eastAsia="Times New Roman"/>
      <w:color w:val="auto"/>
    </w:rPr>
  </w:style>
  <w:style w:type="character" w:customStyle="1" w:styleId="ListLabel151">
    <w:name w:val="ListLabel 151"/>
    <w:uiPriority w:val="99"/>
    <w:rsid w:val="00A9308F"/>
    <w:rPr>
      <w:rFonts w:eastAsia="Times New Roman"/>
      <w:b/>
      <w:color w:val="auto"/>
      <w:sz w:val="20"/>
      <w:lang w:val="en-US" w:eastAsia="ru-RU"/>
    </w:rPr>
  </w:style>
  <w:style w:type="character" w:customStyle="1" w:styleId="ListLabel152">
    <w:name w:val="ListLabel 152"/>
    <w:uiPriority w:val="99"/>
    <w:rsid w:val="00A9308F"/>
    <w:rPr>
      <w:rFonts w:eastAsia="Times New Roman"/>
      <w:b/>
      <w:color w:val="auto"/>
      <w:sz w:val="20"/>
      <w:lang w:eastAsia="ru-RU"/>
    </w:rPr>
  </w:style>
  <w:style w:type="character" w:customStyle="1" w:styleId="ListLabel153">
    <w:name w:val="ListLabel 153"/>
    <w:uiPriority w:val="99"/>
    <w:rsid w:val="00A9308F"/>
    <w:rPr>
      <w:color w:val="auto"/>
      <w:sz w:val="28"/>
    </w:rPr>
  </w:style>
  <w:style w:type="character" w:customStyle="1" w:styleId="ListLabel154">
    <w:name w:val="ListLabel 154"/>
    <w:uiPriority w:val="99"/>
    <w:rsid w:val="00A9308F"/>
    <w:rPr>
      <w:rFonts w:eastAsia="Times New Roman"/>
      <w:b/>
      <w:color w:val="auto"/>
    </w:rPr>
  </w:style>
  <w:style w:type="character" w:customStyle="1" w:styleId="ListLabel155">
    <w:name w:val="ListLabel 155"/>
    <w:uiPriority w:val="99"/>
    <w:rsid w:val="00A9308F"/>
    <w:rPr>
      <w:rFonts w:eastAsia="Times New Roman"/>
      <w:b/>
      <w:color w:val="auto"/>
    </w:rPr>
  </w:style>
  <w:style w:type="character" w:customStyle="1" w:styleId="ListLabel156">
    <w:name w:val="ListLabel 156"/>
    <w:uiPriority w:val="99"/>
    <w:rsid w:val="00A9308F"/>
    <w:rPr>
      <w:rFonts w:eastAsia="Times New Roman"/>
      <w:color w:val="auto"/>
    </w:rPr>
  </w:style>
  <w:style w:type="character" w:customStyle="1" w:styleId="ListLabel157">
    <w:name w:val="ListLabel 157"/>
    <w:uiPriority w:val="99"/>
    <w:rsid w:val="00A9308F"/>
    <w:rPr>
      <w:rFonts w:eastAsia="Times New Roman"/>
      <w:b/>
      <w:color w:val="auto"/>
      <w:sz w:val="20"/>
      <w:lang w:val="en-US" w:eastAsia="ru-RU"/>
    </w:rPr>
  </w:style>
  <w:style w:type="character" w:customStyle="1" w:styleId="ListLabel158">
    <w:name w:val="ListLabel 158"/>
    <w:uiPriority w:val="99"/>
    <w:rsid w:val="00A9308F"/>
    <w:rPr>
      <w:rFonts w:eastAsia="Times New Roman"/>
      <w:b/>
      <w:color w:val="auto"/>
      <w:sz w:val="20"/>
      <w:lang w:eastAsia="ru-RU"/>
    </w:rPr>
  </w:style>
  <w:style w:type="character" w:customStyle="1" w:styleId="ListLabel159">
    <w:name w:val="ListLabel 159"/>
    <w:uiPriority w:val="99"/>
    <w:rsid w:val="00A9308F"/>
    <w:rPr>
      <w:color w:val="auto"/>
      <w:sz w:val="28"/>
    </w:rPr>
  </w:style>
  <w:style w:type="character" w:customStyle="1" w:styleId="ListLabel160">
    <w:name w:val="ListLabel 160"/>
    <w:uiPriority w:val="99"/>
    <w:rsid w:val="00A9308F"/>
    <w:rPr>
      <w:rFonts w:eastAsia="Times New Roman"/>
      <w:b/>
      <w:color w:val="auto"/>
    </w:rPr>
  </w:style>
  <w:style w:type="character" w:customStyle="1" w:styleId="ListLabel161">
    <w:name w:val="ListLabel 161"/>
    <w:uiPriority w:val="99"/>
    <w:rsid w:val="00A9308F"/>
    <w:rPr>
      <w:rFonts w:eastAsia="Times New Roman"/>
      <w:color w:val="auto"/>
    </w:rPr>
  </w:style>
  <w:style w:type="character" w:styleId="Emphasis">
    <w:name w:val="Emphasis"/>
    <w:basedOn w:val="DefaultParagraphFont"/>
    <w:uiPriority w:val="99"/>
    <w:qFormat/>
    <w:rsid w:val="00A9308F"/>
    <w:rPr>
      <w:rFonts w:cs="Times New Roman"/>
      <w:i/>
    </w:rPr>
  </w:style>
  <w:style w:type="character" w:customStyle="1" w:styleId="ListLabel162">
    <w:name w:val="ListLabel 162"/>
    <w:uiPriority w:val="99"/>
    <w:rsid w:val="00A9308F"/>
    <w:rPr>
      <w:rFonts w:eastAsia="Times New Roman"/>
      <w:b/>
      <w:color w:val="auto"/>
      <w:sz w:val="20"/>
      <w:lang w:val="en-US" w:eastAsia="ru-RU"/>
    </w:rPr>
  </w:style>
  <w:style w:type="character" w:customStyle="1" w:styleId="ListLabel163">
    <w:name w:val="ListLabel 163"/>
    <w:uiPriority w:val="99"/>
    <w:rsid w:val="00A9308F"/>
    <w:rPr>
      <w:rFonts w:eastAsia="Times New Roman"/>
      <w:b/>
      <w:color w:val="auto"/>
      <w:sz w:val="20"/>
      <w:lang w:eastAsia="ru-RU"/>
    </w:rPr>
  </w:style>
  <w:style w:type="character" w:customStyle="1" w:styleId="ListLabel164">
    <w:name w:val="ListLabel 164"/>
    <w:uiPriority w:val="99"/>
    <w:rsid w:val="00A9308F"/>
    <w:rPr>
      <w:color w:val="auto"/>
      <w:sz w:val="28"/>
    </w:rPr>
  </w:style>
  <w:style w:type="character" w:customStyle="1" w:styleId="ListLabel165">
    <w:name w:val="ListLabel 165"/>
    <w:uiPriority w:val="99"/>
    <w:rsid w:val="00A9308F"/>
    <w:rPr>
      <w:rFonts w:eastAsia="Times New Roman"/>
      <w:b/>
      <w:color w:val="auto"/>
    </w:rPr>
  </w:style>
  <w:style w:type="character" w:customStyle="1" w:styleId="ListLabel166">
    <w:name w:val="ListLabel 166"/>
    <w:uiPriority w:val="99"/>
    <w:rsid w:val="00A9308F"/>
    <w:rPr>
      <w:rFonts w:eastAsia="Times New Roman"/>
      <w:color w:val="auto"/>
    </w:rPr>
  </w:style>
  <w:style w:type="character" w:customStyle="1" w:styleId="ListLabel167">
    <w:name w:val="ListLabel 167"/>
    <w:uiPriority w:val="99"/>
    <w:rsid w:val="00A9308F"/>
    <w:rPr>
      <w:rFonts w:eastAsia="Times New Roman"/>
      <w:b/>
      <w:color w:val="auto"/>
      <w:sz w:val="20"/>
      <w:lang w:val="en-US" w:eastAsia="ru-RU"/>
    </w:rPr>
  </w:style>
  <w:style w:type="character" w:customStyle="1" w:styleId="ListLabel168">
    <w:name w:val="ListLabel 168"/>
    <w:uiPriority w:val="99"/>
    <w:rsid w:val="00A9308F"/>
    <w:rPr>
      <w:rFonts w:eastAsia="Times New Roman"/>
      <w:b/>
      <w:color w:val="auto"/>
      <w:sz w:val="20"/>
      <w:lang w:eastAsia="ru-RU"/>
    </w:rPr>
  </w:style>
  <w:style w:type="character" w:customStyle="1" w:styleId="ListLabel169">
    <w:name w:val="ListLabel 169"/>
    <w:uiPriority w:val="99"/>
    <w:rsid w:val="00A9308F"/>
    <w:rPr>
      <w:color w:val="auto"/>
      <w:sz w:val="28"/>
    </w:rPr>
  </w:style>
  <w:style w:type="character" w:customStyle="1" w:styleId="ListLabel170">
    <w:name w:val="ListLabel 170"/>
    <w:uiPriority w:val="99"/>
    <w:rsid w:val="00A9308F"/>
    <w:rPr>
      <w:rFonts w:eastAsia="Times New Roman"/>
      <w:b/>
      <w:color w:val="auto"/>
    </w:rPr>
  </w:style>
  <w:style w:type="character" w:customStyle="1" w:styleId="ListLabel171">
    <w:name w:val="ListLabel 171"/>
    <w:uiPriority w:val="99"/>
    <w:rsid w:val="00A9308F"/>
    <w:rPr>
      <w:rFonts w:eastAsia="Times New Roman"/>
      <w:color w:val="auto"/>
    </w:rPr>
  </w:style>
  <w:style w:type="character" w:customStyle="1" w:styleId="ListLabel172">
    <w:name w:val="ListLabel 172"/>
    <w:uiPriority w:val="99"/>
    <w:rsid w:val="00A9308F"/>
    <w:rPr>
      <w:rFonts w:eastAsia="Times New Roman"/>
      <w:b/>
      <w:color w:val="auto"/>
      <w:sz w:val="20"/>
      <w:lang w:val="en-US" w:eastAsia="ru-RU"/>
    </w:rPr>
  </w:style>
  <w:style w:type="character" w:customStyle="1" w:styleId="ListLabel173">
    <w:name w:val="ListLabel 173"/>
    <w:uiPriority w:val="99"/>
    <w:rsid w:val="00A9308F"/>
    <w:rPr>
      <w:rFonts w:eastAsia="Times New Roman"/>
      <w:b/>
      <w:color w:val="auto"/>
      <w:sz w:val="20"/>
      <w:lang w:eastAsia="ru-RU"/>
    </w:rPr>
  </w:style>
  <w:style w:type="character" w:customStyle="1" w:styleId="ListLabel174">
    <w:name w:val="ListLabel 174"/>
    <w:uiPriority w:val="99"/>
    <w:rsid w:val="00A9308F"/>
    <w:rPr>
      <w:color w:val="auto"/>
      <w:sz w:val="28"/>
    </w:rPr>
  </w:style>
  <w:style w:type="character" w:customStyle="1" w:styleId="ListLabel175">
    <w:name w:val="ListLabel 175"/>
    <w:uiPriority w:val="99"/>
    <w:rsid w:val="00A9308F"/>
    <w:rPr>
      <w:rFonts w:eastAsia="Times New Roman"/>
      <w:b/>
      <w:color w:val="auto"/>
    </w:rPr>
  </w:style>
  <w:style w:type="character" w:customStyle="1" w:styleId="ListLabel176">
    <w:name w:val="ListLabel 176"/>
    <w:uiPriority w:val="99"/>
    <w:rsid w:val="00A9308F"/>
    <w:rPr>
      <w:rFonts w:eastAsia="Times New Roman"/>
      <w:color w:val="auto"/>
    </w:rPr>
  </w:style>
  <w:style w:type="character" w:customStyle="1" w:styleId="ListLabel177">
    <w:name w:val="ListLabel 177"/>
    <w:uiPriority w:val="99"/>
    <w:rsid w:val="00A9308F"/>
    <w:rPr>
      <w:rFonts w:eastAsia="Times New Roman"/>
      <w:b/>
      <w:color w:val="auto"/>
      <w:sz w:val="20"/>
      <w:lang w:val="en-US" w:eastAsia="ru-RU"/>
    </w:rPr>
  </w:style>
  <w:style w:type="character" w:customStyle="1" w:styleId="ListLabel178">
    <w:name w:val="ListLabel 178"/>
    <w:uiPriority w:val="99"/>
    <w:rsid w:val="00A9308F"/>
    <w:rPr>
      <w:rFonts w:eastAsia="Times New Roman"/>
      <w:b/>
      <w:color w:val="auto"/>
      <w:sz w:val="20"/>
      <w:lang w:eastAsia="ru-RU"/>
    </w:rPr>
  </w:style>
  <w:style w:type="character" w:customStyle="1" w:styleId="ListLabel179">
    <w:name w:val="ListLabel 179"/>
    <w:uiPriority w:val="99"/>
    <w:rsid w:val="00A9308F"/>
    <w:rPr>
      <w:color w:val="auto"/>
      <w:sz w:val="28"/>
    </w:rPr>
  </w:style>
  <w:style w:type="character" w:customStyle="1" w:styleId="ListLabel180">
    <w:name w:val="ListLabel 180"/>
    <w:uiPriority w:val="99"/>
    <w:rsid w:val="00A9308F"/>
    <w:rPr>
      <w:rFonts w:eastAsia="Times New Roman"/>
      <w:b/>
      <w:color w:val="auto"/>
    </w:rPr>
  </w:style>
  <w:style w:type="character" w:customStyle="1" w:styleId="ListLabel181">
    <w:name w:val="ListLabel 181"/>
    <w:uiPriority w:val="99"/>
    <w:rsid w:val="00A9308F"/>
    <w:rPr>
      <w:rFonts w:eastAsia="Times New Roman"/>
      <w:color w:val="auto"/>
    </w:rPr>
  </w:style>
  <w:style w:type="character" w:customStyle="1" w:styleId="ListLabel182">
    <w:name w:val="ListLabel 182"/>
    <w:uiPriority w:val="99"/>
    <w:rsid w:val="00A9308F"/>
    <w:rPr>
      <w:rFonts w:eastAsia="Times New Roman"/>
      <w:b/>
      <w:color w:val="auto"/>
      <w:sz w:val="20"/>
      <w:lang w:val="en-US" w:eastAsia="ru-RU"/>
    </w:rPr>
  </w:style>
  <w:style w:type="character" w:customStyle="1" w:styleId="ListLabel183">
    <w:name w:val="ListLabel 183"/>
    <w:uiPriority w:val="99"/>
    <w:rsid w:val="00A9308F"/>
    <w:rPr>
      <w:rFonts w:eastAsia="Times New Roman"/>
      <w:b/>
      <w:color w:val="auto"/>
      <w:sz w:val="20"/>
      <w:lang w:eastAsia="ru-RU"/>
    </w:rPr>
  </w:style>
  <w:style w:type="character" w:customStyle="1" w:styleId="ListLabel184">
    <w:name w:val="ListLabel 184"/>
    <w:uiPriority w:val="99"/>
    <w:rsid w:val="00A9308F"/>
    <w:rPr>
      <w:color w:val="auto"/>
      <w:sz w:val="28"/>
    </w:rPr>
  </w:style>
  <w:style w:type="character" w:customStyle="1" w:styleId="ListLabel185">
    <w:name w:val="ListLabel 185"/>
    <w:uiPriority w:val="99"/>
    <w:rsid w:val="00A9308F"/>
    <w:rPr>
      <w:rFonts w:eastAsia="Times New Roman"/>
      <w:b/>
      <w:color w:val="auto"/>
    </w:rPr>
  </w:style>
  <w:style w:type="character" w:customStyle="1" w:styleId="ListLabel186">
    <w:name w:val="ListLabel 186"/>
    <w:uiPriority w:val="99"/>
    <w:rsid w:val="00A9308F"/>
    <w:rPr>
      <w:rFonts w:eastAsia="Times New Roman"/>
      <w:color w:val="auto"/>
    </w:rPr>
  </w:style>
  <w:style w:type="character" w:customStyle="1" w:styleId="ListLabel187">
    <w:name w:val="ListLabel 187"/>
    <w:uiPriority w:val="99"/>
    <w:rsid w:val="00A9308F"/>
    <w:rPr>
      <w:rFonts w:eastAsia="Times New Roman"/>
      <w:b/>
      <w:color w:val="auto"/>
      <w:sz w:val="20"/>
      <w:lang w:val="en-US" w:eastAsia="ru-RU"/>
    </w:rPr>
  </w:style>
  <w:style w:type="character" w:customStyle="1" w:styleId="ListLabel188">
    <w:name w:val="ListLabel 188"/>
    <w:uiPriority w:val="99"/>
    <w:rsid w:val="00A9308F"/>
    <w:rPr>
      <w:rFonts w:eastAsia="Times New Roman"/>
      <w:b/>
      <w:color w:val="auto"/>
      <w:sz w:val="20"/>
      <w:lang w:eastAsia="ru-RU"/>
    </w:rPr>
  </w:style>
  <w:style w:type="character" w:customStyle="1" w:styleId="ListLabel189">
    <w:name w:val="ListLabel 189"/>
    <w:uiPriority w:val="99"/>
    <w:rsid w:val="00A9308F"/>
    <w:rPr>
      <w:color w:val="auto"/>
      <w:sz w:val="28"/>
    </w:rPr>
  </w:style>
  <w:style w:type="character" w:customStyle="1" w:styleId="ListLabel190">
    <w:name w:val="ListLabel 190"/>
    <w:uiPriority w:val="99"/>
    <w:rsid w:val="00A9308F"/>
    <w:rPr>
      <w:rFonts w:eastAsia="Times New Roman"/>
      <w:b/>
      <w:color w:val="auto"/>
    </w:rPr>
  </w:style>
  <w:style w:type="character" w:customStyle="1" w:styleId="ListLabel191">
    <w:name w:val="ListLabel 191"/>
    <w:uiPriority w:val="99"/>
    <w:rsid w:val="00A9308F"/>
    <w:rPr>
      <w:rFonts w:eastAsia="Times New Roman"/>
      <w:color w:val="auto"/>
    </w:rPr>
  </w:style>
  <w:style w:type="character" w:customStyle="1" w:styleId="ListLabel192">
    <w:name w:val="ListLabel 192"/>
    <w:uiPriority w:val="99"/>
    <w:rsid w:val="00A9308F"/>
    <w:rPr>
      <w:rFonts w:eastAsia="Times New Roman"/>
      <w:b/>
      <w:color w:val="auto"/>
      <w:sz w:val="20"/>
      <w:lang w:val="en-US" w:eastAsia="ru-RU"/>
    </w:rPr>
  </w:style>
  <w:style w:type="character" w:customStyle="1" w:styleId="ListLabel193">
    <w:name w:val="ListLabel 193"/>
    <w:uiPriority w:val="99"/>
    <w:rsid w:val="00A9308F"/>
    <w:rPr>
      <w:rFonts w:eastAsia="Times New Roman"/>
      <w:b/>
      <w:color w:val="auto"/>
      <w:sz w:val="20"/>
      <w:lang w:eastAsia="ru-RU"/>
    </w:rPr>
  </w:style>
  <w:style w:type="character" w:customStyle="1" w:styleId="ListLabel194">
    <w:name w:val="ListLabel 194"/>
    <w:uiPriority w:val="99"/>
    <w:rsid w:val="00A9308F"/>
    <w:rPr>
      <w:color w:val="auto"/>
      <w:sz w:val="28"/>
    </w:rPr>
  </w:style>
  <w:style w:type="character" w:customStyle="1" w:styleId="ListLabel195">
    <w:name w:val="ListLabel 195"/>
    <w:uiPriority w:val="99"/>
    <w:rsid w:val="00A9308F"/>
    <w:rPr>
      <w:rFonts w:eastAsia="Times New Roman"/>
      <w:b/>
      <w:color w:val="auto"/>
    </w:rPr>
  </w:style>
  <w:style w:type="character" w:customStyle="1" w:styleId="ListLabel196">
    <w:name w:val="ListLabel 196"/>
    <w:uiPriority w:val="99"/>
    <w:rsid w:val="00A9308F"/>
    <w:rPr>
      <w:rFonts w:eastAsia="Times New Roman"/>
      <w:color w:val="auto"/>
    </w:rPr>
  </w:style>
  <w:style w:type="character" w:customStyle="1" w:styleId="ListLabel197">
    <w:name w:val="ListLabel 197"/>
    <w:uiPriority w:val="99"/>
    <w:rsid w:val="00A9308F"/>
    <w:rPr>
      <w:rFonts w:eastAsia="Times New Roman"/>
      <w:b/>
      <w:color w:val="auto"/>
      <w:sz w:val="20"/>
      <w:lang w:val="en-US" w:eastAsia="ru-RU"/>
    </w:rPr>
  </w:style>
  <w:style w:type="character" w:customStyle="1" w:styleId="ListLabel198">
    <w:name w:val="ListLabel 198"/>
    <w:uiPriority w:val="99"/>
    <w:rsid w:val="00A9308F"/>
    <w:rPr>
      <w:rFonts w:eastAsia="Times New Roman"/>
      <w:b/>
      <w:color w:val="auto"/>
      <w:sz w:val="20"/>
      <w:lang w:eastAsia="ru-RU"/>
    </w:rPr>
  </w:style>
  <w:style w:type="character" w:customStyle="1" w:styleId="ListLabel199">
    <w:name w:val="ListLabel 199"/>
    <w:uiPriority w:val="99"/>
    <w:rsid w:val="00A9308F"/>
    <w:rPr>
      <w:rFonts w:eastAsia="Times New Roman"/>
      <w:b/>
      <w:color w:val="auto"/>
      <w:sz w:val="20"/>
      <w:lang w:val="en-US" w:eastAsia="ru-RU"/>
    </w:rPr>
  </w:style>
  <w:style w:type="character" w:customStyle="1" w:styleId="ListLabel200">
    <w:name w:val="ListLabel 200"/>
    <w:uiPriority w:val="99"/>
    <w:rsid w:val="00A9308F"/>
    <w:rPr>
      <w:rFonts w:eastAsia="Times New Roman"/>
      <w:b/>
      <w:color w:val="auto"/>
      <w:sz w:val="20"/>
      <w:lang w:eastAsia="ru-RU"/>
    </w:rPr>
  </w:style>
  <w:style w:type="character" w:customStyle="1" w:styleId="ListLabel201">
    <w:name w:val="ListLabel 201"/>
    <w:uiPriority w:val="99"/>
    <w:rsid w:val="00A9308F"/>
    <w:rPr>
      <w:rFonts w:eastAsia="Times New Roman"/>
      <w:b/>
      <w:color w:val="auto"/>
      <w:sz w:val="20"/>
      <w:lang w:val="en-US" w:eastAsia="ru-RU"/>
    </w:rPr>
  </w:style>
  <w:style w:type="character" w:customStyle="1" w:styleId="ListLabel202">
    <w:name w:val="ListLabel 202"/>
    <w:uiPriority w:val="99"/>
    <w:rsid w:val="00A9308F"/>
    <w:rPr>
      <w:rFonts w:eastAsia="Times New Roman"/>
      <w:b/>
      <w:color w:val="auto"/>
      <w:sz w:val="20"/>
      <w:lang w:eastAsia="ru-RU"/>
    </w:rPr>
  </w:style>
  <w:style w:type="character" w:customStyle="1" w:styleId="ListLabel203">
    <w:name w:val="ListLabel 203"/>
    <w:uiPriority w:val="99"/>
    <w:rsid w:val="00A9308F"/>
    <w:rPr>
      <w:rFonts w:eastAsia="Times New Roman"/>
      <w:b/>
      <w:color w:val="auto"/>
      <w:sz w:val="20"/>
      <w:lang w:val="en-US" w:eastAsia="ru-RU"/>
    </w:rPr>
  </w:style>
  <w:style w:type="character" w:customStyle="1" w:styleId="ListLabel204">
    <w:name w:val="ListLabel 204"/>
    <w:uiPriority w:val="99"/>
    <w:rsid w:val="00A9308F"/>
    <w:rPr>
      <w:rFonts w:eastAsia="Times New Roman"/>
      <w:b/>
      <w:color w:val="auto"/>
      <w:sz w:val="20"/>
      <w:lang w:eastAsia="ru-RU"/>
    </w:rPr>
  </w:style>
  <w:style w:type="character" w:customStyle="1" w:styleId="ListLabel205">
    <w:name w:val="ListLabel 205"/>
    <w:uiPriority w:val="99"/>
    <w:rsid w:val="00A9308F"/>
    <w:rPr>
      <w:rFonts w:eastAsia="Times New Roman"/>
      <w:b/>
      <w:color w:val="auto"/>
      <w:sz w:val="20"/>
      <w:lang w:val="en-US" w:eastAsia="ru-RU"/>
    </w:rPr>
  </w:style>
  <w:style w:type="character" w:customStyle="1" w:styleId="ListLabel206">
    <w:name w:val="ListLabel 206"/>
    <w:uiPriority w:val="99"/>
    <w:rsid w:val="00A9308F"/>
    <w:rPr>
      <w:rFonts w:eastAsia="Times New Roman"/>
      <w:b/>
      <w:color w:val="auto"/>
      <w:sz w:val="20"/>
      <w:lang w:eastAsia="ru-RU"/>
    </w:rPr>
  </w:style>
  <w:style w:type="character" w:customStyle="1" w:styleId="ListLabel207">
    <w:name w:val="ListLabel 207"/>
    <w:uiPriority w:val="99"/>
    <w:rsid w:val="00A9308F"/>
    <w:rPr>
      <w:rFonts w:eastAsia="Times New Roman"/>
      <w:b/>
      <w:color w:val="auto"/>
      <w:sz w:val="20"/>
      <w:lang w:val="en-US" w:eastAsia="ru-RU"/>
    </w:rPr>
  </w:style>
  <w:style w:type="character" w:customStyle="1" w:styleId="ListLabel208">
    <w:name w:val="ListLabel 208"/>
    <w:uiPriority w:val="99"/>
    <w:rsid w:val="00A9308F"/>
    <w:rPr>
      <w:rFonts w:eastAsia="Times New Roman"/>
      <w:b/>
      <w:color w:val="auto"/>
      <w:sz w:val="20"/>
      <w:lang w:eastAsia="ru-RU"/>
    </w:rPr>
  </w:style>
  <w:style w:type="character" w:customStyle="1" w:styleId="ListLabel209">
    <w:name w:val="ListLabel 209"/>
    <w:uiPriority w:val="99"/>
    <w:rsid w:val="00A9308F"/>
    <w:rPr>
      <w:rFonts w:eastAsia="Times New Roman"/>
      <w:b/>
      <w:color w:val="auto"/>
      <w:sz w:val="20"/>
      <w:lang w:val="en-US" w:eastAsia="ru-RU"/>
    </w:rPr>
  </w:style>
  <w:style w:type="character" w:customStyle="1" w:styleId="ListLabel210">
    <w:name w:val="ListLabel 210"/>
    <w:uiPriority w:val="99"/>
    <w:rsid w:val="00A9308F"/>
    <w:rPr>
      <w:rFonts w:eastAsia="Times New Roman"/>
      <w:b/>
      <w:color w:val="auto"/>
      <w:sz w:val="20"/>
      <w:lang w:eastAsia="ru-RU"/>
    </w:rPr>
  </w:style>
  <w:style w:type="paragraph" w:customStyle="1" w:styleId="aa">
    <w:name w:val="Заголовок"/>
    <w:next w:val="BodyText"/>
    <w:uiPriority w:val="99"/>
    <w:rsid w:val="00A9308F"/>
    <w:pPr>
      <w:jc w:val="center"/>
    </w:pPr>
    <w:rPr>
      <w:rFonts w:ascii="Courier New" w:hAnsi="Courier New" w:cs="Courier New"/>
      <w:b/>
      <w:bCs/>
      <w:color w:val="000080"/>
      <w:sz w:val="28"/>
      <w:szCs w:val="28"/>
      <w:lang w:eastAsia="en-US"/>
    </w:rPr>
  </w:style>
  <w:style w:type="paragraph" w:styleId="BodyText">
    <w:name w:val="Body Text"/>
    <w:basedOn w:val="Normal"/>
    <w:link w:val="BodyTextChar1"/>
    <w:uiPriority w:val="99"/>
    <w:rsid w:val="00A9308F"/>
    <w:pPr>
      <w:spacing w:after="120"/>
    </w:pPr>
  </w:style>
  <w:style w:type="character" w:customStyle="1" w:styleId="BodyTextChar1">
    <w:name w:val="Body Text Char1"/>
    <w:basedOn w:val="DefaultParagraphFont"/>
    <w:link w:val="BodyText"/>
    <w:uiPriority w:val="99"/>
    <w:semiHidden/>
    <w:rsid w:val="00181A0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List">
    <w:name w:val="List"/>
    <w:basedOn w:val="BodyText"/>
    <w:uiPriority w:val="99"/>
    <w:rsid w:val="00A9308F"/>
    <w:pPr>
      <w:widowControl w:val="0"/>
      <w:suppressAutoHyphens w:val="0"/>
      <w:spacing w:line="240" w:lineRule="auto"/>
    </w:pPr>
    <w:rPr>
      <w:sz w:val="24"/>
      <w:szCs w:val="24"/>
    </w:rPr>
  </w:style>
  <w:style w:type="paragraph" w:styleId="Caption">
    <w:name w:val="caption"/>
    <w:basedOn w:val="1d"/>
    <w:uiPriority w:val="99"/>
    <w:qFormat/>
    <w:rsid w:val="00A9308F"/>
    <w:pPr>
      <w:suppressLineNumbers/>
      <w:spacing w:before="120" w:after="120"/>
    </w:pPr>
    <w:rPr>
      <w:rFonts w:cs="Arial"/>
      <w:i/>
      <w:iCs/>
    </w:rPr>
  </w:style>
  <w:style w:type="paragraph" w:styleId="Index1">
    <w:name w:val="index 1"/>
    <w:basedOn w:val="1d"/>
    <w:next w:val="Normal"/>
    <w:autoRedefine/>
    <w:uiPriority w:val="99"/>
    <w:rsid w:val="00A9308F"/>
    <w:pPr>
      <w:spacing w:line="240" w:lineRule="auto"/>
      <w:ind w:left="200" w:hanging="200"/>
    </w:pPr>
    <w:rPr>
      <w:sz w:val="20"/>
      <w:szCs w:val="20"/>
    </w:rPr>
  </w:style>
  <w:style w:type="paragraph" w:styleId="IndexHeading">
    <w:name w:val="index heading"/>
    <w:basedOn w:val="WW-"/>
    <w:uiPriority w:val="99"/>
    <w:rsid w:val="00A9308F"/>
    <w:pPr>
      <w:suppressLineNumbers/>
    </w:pPr>
    <w:rPr>
      <w:rFonts w:cs="Times New Roman"/>
      <w:kern w:val="0"/>
    </w:rPr>
  </w:style>
  <w:style w:type="paragraph" w:customStyle="1" w:styleId="1d">
    <w:name w:val="Обычный1"/>
    <w:uiPriority w:val="99"/>
    <w:rsid w:val="00A9308F"/>
    <w:pPr>
      <w:suppressAutoHyphens/>
      <w:spacing w:line="100" w:lineRule="atLeas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Nonformat0">
    <w:name w:val="ConsPlusNonformat"/>
    <w:uiPriority w:val="99"/>
    <w:rsid w:val="00A9308F"/>
    <w:pPr>
      <w:widowControl w:val="0"/>
      <w:suppressAutoHyphens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ConsPlusNormal">
    <w:name w:val="ConsPlusNormal"/>
    <w:uiPriority w:val="99"/>
    <w:rsid w:val="00A9308F"/>
    <w:pPr>
      <w:widowControl w:val="0"/>
      <w:suppressAutoHyphens/>
      <w:ind w:firstLine="720"/>
    </w:pPr>
    <w:rPr>
      <w:rFonts w:ascii="Arial" w:hAnsi="Arial" w:cs="Arial"/>
      <w:sz w:val="20"/>
      <w:szCs w:val="20"/>
      <w:lang w:eastAsia="zh-CN"/>
    </w:rPr>
  </w:style>
  <w:style w:type="paragraph" w:customStyle="1" w:styleId="ConsPlusTitle">
    <w:name w:val="ConsPlusTitle"/>
    <w:uiPriority w:val="99"/>
    <w:rsid w:val="00A9308F"/>
    <w:pPr>
      <w:widowControl w:val="0"/>
      <w:suppressAutoHyphens/>
    </w:pPr>
    <w:rPr>
      <w:rFonts w:ascii="Arial" w:hAnsi="Arial" w:cs="Arial"/>
      <w:b/>
      <w:bCs/>
      <w:sz w:val="20"/>
      <w:szCs w:val="20"/>
      <w:lang w:eastAsia="zh-CN"/>
    </w:rPr>
  </w:style>
  <w:style w:type="paragraph" w:customStyle="1" w:styleId="1e">
    <w:name w:val="Абзац списка1"/>
    <w:basedOn w:val="1d"/>
    <w:uiPriority w:val="99"/>
    <w:rsid w:val="00A9308F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b">
    <w:name w:val="Знак"/>
    <w:basedOn w:val="1d"/>
    <w:uiPriority w:val="99"/>
    <w:rsid w:val="00A9308F"/>
    <w:pPr>
      <w:spacing w:before="280" w:after="280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23">
    <w:name w:val="Текст примечания2"/>
    <w:basedOn w:val="1d"/>
    <w:uiPriority w:val="99"/>
    <w:rsid w:val="00A9308F"/>
    <w:pPr>
      <w:spacing w:line="240" w:lineRule="auto"/>
    </w:pPr>
    <w:rPr>
      <w:rFonts w:eastAsia="Calibri"/>
      <w:sz w:val="20"/>
      <w:szCs w:val="20"/>
    </w:rPr>
  </w:style>
  <w:style w:type="paragraph" w:customStyle="1" w:styleId="LightList-Accent51">
    <w:name w:val="Light List - Accent 51"/>
    <w:basedOn w:val="1d"/>
    <w:uiPriority w:val="99"/>
    <w:rsid w:val="00A9308F"/>
    <w:pPr>
      <w:spacing w:line="240" w:lineRule="auto"/>
      <w:ind w:left="720"/>
    </w:pPr>
    <w:rPr>
      <w:rFonts w:eastAsia="Calibri"/>
    </w:rPr>
  </w:style>
  <w:style w:type="paragraph" w:customStyle="1" w:styleId="-31">
    <w:name w:val="Светлая сетка - Акцент 31"/>
    <w:basedOn w:val="1d"/>
    <w:uiPriority w:val="99"/>
    <w:rsid w:val="00A9308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BodyTextKeep">
    <w:name w:val="Body Text Keep"/>
    <w:basedOn w:val="BodyText"/>
    <w:uiPriority w:val="99"/>
    <w:rsid w:val="00A9308F"/>
    <w:pPr>
      <w:suppressAutoHyphens w:val="0"/>
      <w:spacing w:before="120" w:line="240" w:lineRule="auto"/>
      <w:ind w:firstLine="567"/>
      <w:jc w:val="both"/>
    </w:pPr>
    <w:rPr>
      <w:spacing w:val="-5"/>
      <w:sz w:val="24"/>
    </w:rPr>
  </w:style>
  <w:style w:type="paragraph" w:customStyle="1" w:styleId="fn2r">
    <w:name w:val="fn2r"/>
    <w:basedOn w:val="1d"/>
    <w:uiPriority w:val="99"/>
    <w:rsid w:val="00A9308F"/>
    <w:pPr>
      <w:spacing w:before="280" w:after="280" w:line="240" w:lineRule="auto"/>
    </w:pPr>
    <w:rPr>
      <w:rFonts w:eastAsia="Calibri"/>
    </w:rPr>
  </w:style>
  <w:style w:type="paragraph" w:customStyle="1" w:styleId="220">
    <w:name w:val="Основной текст 22"/>
    <w:basedOn w:val="1d"/>
    <w:uiPriority w:val="99"/>
    <w:rsid w:val="00A9308F"/>
    <w:pPr>
      <w:spacing w:after="120" w:line="480" w:lineRule="auto"/>
    </w:pPr>
    <w:rPr>
      <w:rFonts w:eastAsia="Calibri"/>
    </w:rPr>
  </w:style>
  <w:style w:type="paragraph" w:customStyle="1" w:styleId="ac">
    <w:name w:val="Знак Знак Знак Знак Знак Знак Знак"/>
    <w:basedOn w:val="1d"/>
    <w:uiPriority w:val="99"/>
    <w:rsid w:val="00A9308F"/>
    <w:pPr>
      <w:spacing w:before="280" w:after="280" w:line="240" w:lineRule="auto"/>
    </w:pPr>
    <w:rPr>
      <w:rFonts w:ascii="Tahoma" w:eastAsia="Calibri" w:hAnsi="Tahoma" w:cs="Tahoma"/>
      <w:sz w:val="20"/>
      <w:szCs w:val="20"/>
      <w:lang w:val="en-US"/>
    </w:rPr>
  </w:style>
  <w:style w:type="paragraph" w:customStyle="1" w:styleId="221">
    <w:name w:val="Основной текст с отступом 22"/>
    <w:basedOn w:val="1d"/>
    <w:uiPriority w:val="99"/>
    <w:rsid w:val="00A9308F"/>
    <w:pPr>
      <w:spacing w:after="120" w:line="480" w:lineRule="auto"/>
      <w:ind w:left="283"/>
    </w:pPr>
    <w:rPr>
      <w:rFonts w:eastAsia="Calibri"/>
    </w:rPr>
  </w:style>
  <w:style w:type="paragraph" w:customStyle="1" w:styleId="ConsNormal">
    <w:name w:val="ConsNormal"/>
    <w:uiPriority w:val="99"/>
    <w:rsid w:val="00A9308F"/>
    <w:pPr>
      <w:widowControl w:val="0"/>
      <w:suppressAutoHyphens/>
      <w:snapToGrid w:val="0"/>
      <w:ind w:firstLine="720"/>
    </w:pPr>
    <w:rPr>
      <w:rFonts w:ascii="Arial" w:hAnsi="Arial" w:cs="Arial"/>
      <w:sz w:val="20"/>
      <w:szCs w:val="20"/>
      <w:lang w:eastAsia="zh-CN"/>
    </w:rPr>
  </w:style>
  <w:style w:type="paragraph" w:customStyle="1" w:styleId="32">
    <w:name w:val="Основной текст с отступом 32"/>
    <w:basedOn w:val="1d"/>
    <w:uiPriority w:val="99"/>
    <w:rsid w:val="00A9308F"/>
    <w:pPr>
      <w:spacing w:after="120" w:line="240" w:lineRule="auto"/>
      <w:ind w:left="283"/>
    </w:pPr>
    <w:rPr>
      <w:rFonts w:eastAsia="Calibri"/>
      <w:sz w:val="16"/>
      <w:szCs w:val="16"/>
    </w:rPr>
  </w:style>
  <w:style w:type="paragraph" w:customStyle="1" w:styleId="24">
    <w:name w:val="Знак2"/>
    <w:basedOn w:val="1d"/>
    <w:uiPriority w:val="99"/>
    <w:rsid w:val="00A9308F"/>
    <w:pPr>
      <w:spacing w:before="280" w:after="280" w:line="240" w:lineRule="auto"/>
    </w:pPr>
    <w:rPr>
      <w:rFonts w:ascii="Tahoma" w:eastAsia="Calibri" w:hAnsi="Tahoma" w:cs="Tahoma"/>
      <w:sz w:val="20"/>
      <w:szCs w:val="20"/>
      <w:lang w:val="en-US"/>
    </w:rPr>
  </w:style>
  <w:style w:type="paragraph" w:customStyle="1" w:styleId="1f">
    <w:name w:val="Знак Знак Знак Знак Знак Знак Знак1"/>
    <w:basedOn w:val="1d"/>
    <w:uiPriority w:val="99"/>
    <w:rsid w:val="00A9308F"/>
    <w:pPr>
      <w:spacing w:before="280" w:after="280" w:line="240" w:lineRule="auto"/>
    </w:pPr>
    <w:rPr>
      <w:rFonts w:ascii="Tahoma" w:eastAsia="Calibri" w:hAnsi="Tahoma" w:cs="Tahoma"/>
      <w:sz w:val="20"/>
      <w:szCs w:val="20"/>
      <w:lang w:val="en-US"/>
    </w:rPr>
  </w:style>
  <w:style w:type="paragraph" w:customStyle="1" w:styleId="Ieinoie">
    <w:name w:val="Ieino?ie"/>
    <w:basedOn w:val="1d"/>
    <w:uiPriority w:val="99"/>
    <w:rsid w:val="00A9308F"/>
    <w:pPr>
      <w:spacing w:line="240" w:lineRule="auto"/>
      <w:jc w:val="center"/>
    </w:pPr>
    <w:rPr>
      <w:rFonts w:ascii="AGGal" w:eastAsia="Calibri" w:hAnsi="AGGal" w:cs="AGGal"/>
      <w:sz w:val="22"/>
      <w:szCs w:val="22"/>
    </w:rPr>
  </w:style>
  <w:style w:type="paragraph" w:customStyle="1" w:styleId="Label">
    <w:name w:val="Label"/>
    <w:basedOn w:val="1d"/>
    <w:uiPriority w:val="99"/>
    <w:rsid w:val="00A9308F"/>
    <w:pPr>
      <w:spacing w:before="120" w:line="240" w:lineRule="auto"/>
    </w:pPr>
    <w:rPr>
      <w:rFonts w:ascii="Antiqua" w:eastAsia="Calibri" w:hAnsi="Antiqua" w:cs="Antiqua"/>
      <w:sz w:val="17"/>
      <w:szCs w:val="17"/>
      <w:lang w:val="en-US"/>
    </w:rPr>
  </w:style>
  <w:style w:type="paragraph" w:customStyle="1" w:styleId="1f0">
    <w:name w:val="Стиль1"/>
    <w:basedOn w:val="Heading1"/>
    <w:uiPriority w:val="99"/>
    <w:rsid w:val="00A9308F"/>
    <w:pPr>
      <w:keepLines w:val="0"/>
      <w:suppressAutoHyphens w:val="0"/>
      <w:spacing w:before="0" w:line="240" w:lineRule="auto"/>
    </w:pPr>
    <w:rPr>
      <w:rFonts w:ascii="Times New Roman" w:hAnsi="Times New Roman" w:cs="Times New Roman"/>
      <w:b w:val="0"/>
      <w:bCs w:val="0"/>
      <w:color w:val="auto"/>
      <w:sz w:val="24"/>
      <w:szCs w:val="24"/>
    </w:rPr>
  </w:style>
  <w:style w:type="paragraph" w:customStyle="1" w:styleId="ad">
    <w:name w:val="Новый абзац"/>
    <w:basedOn w:val="1d"/>
    <w:uiPriority w:val="99"/>
    <w:rsid w:val="00A9308F"/>
    <w:pPr>
      <w:spacing w:after="120" w:line="240" w:lineRule="auto"/>
      <w:ind w:firstLine="567"/>
      <w:jc w:val="both"/>
    </w:pPr>
    <w:rPr>
      <w:rFonts w:ascii="Arial" w:eastAsia="Calibri" w:hAnsi="Arial" w:cs="Arial"/>
    </w:rPr>
  </w:style>
  <w:style w:type="paragraph" w:customStyle="1" w:styleId="25">
    <w:name w:val="Текст2"/>
    <w:basedOn w:val="1d"/>
    <w:uiPriority w:val="99"/>
    <w:rsid w:val="00A9308F"/>
    <w:pPr>
      <w:spacing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S1">
    <w:name w:val="S_Заголовок 1"/>
    <w:basedOn w:val="1d"/>
    <w:uiPriority w:val="99"/>
    <w:rsid w:val="00A9308F"/>
    <w:pPr>
      <w:spacing w:line="312" w:lineRule="auto"/>
    </w:pPr>
    <w:rPr>
      <w:rFonts w:eastAsia="Calibri"/>
      <w:b/>
      <w:bCs/>
      <w:caps/>
      <w:sz w:val="26"/>
      <w:szCs w:val="26"/>
    </w:rPr>
  </w:style>
  <w:style w:type="paragraph" w:customStyle="1" w:styleId="S">
    <w:name w:val="S_Список литературы"/>
    <w:basedOn w:val="1d"/>
    <w:uiPriority w:val="99"/>
    <w:rsid w:val="00A9308F"/>
    <w:pPr>
      <w:spacing w:line="360" w:lineRule="auto"/>
      <w:jc w:val="both"/>
    </w:pPr>
    <w:rPr>
      <w:rFonts w:eastAsia="Calibri"/>
    </w:rPr>
  </w:style>
  <w:style w:type="paragraph" w:customStyle="1" w:styleId="ae">
    <w:name w:val="Нормальный (таблица)"/>
    <w:basedOn w:val="1d"/>
    <w:next w:val="Normal"/>
    <w:uiPriority w:val="99"/>
    <w:rsid w:val="00A9308F"/>
    <w:pPr>
      <w:widowControl w:val="0"/>
      <w:spacing w:line="240" w:lineRule="auto"/>
      <w:jc w:val="both"/>
    </w:pPr>
    <w:rPr>
      <w:rFonts w:ascii="Arial" w:eastAsia="Calibri" w:hAnsi="Arial" w:cs="Arial"/>
    </w:rPr>
  </w:style>
  <w:style w:type="paragraph" w:customStyle="1" w:styleId="af">
    <w:name w:val="Прижатый влево"/>
    <w:basedOn w:val="1d"/>
    <w:next w:val="Normal"/>
    <w:uiPriority w:val="99"/>
    <w:rsid w:val="00A9308F"/>
    <w:pPr>
      <w:widowControl w:val="0"/>
      <w:spacing w:line="240" w:lineRule="auto"/>
    </w:pPr>
    <w:rPr>
      <w:rFonts w:ascii="Arial" w:eastAsia="Calibri" w:hAnsi="Arial" w:cs="Arial"/>
    </w:rPr>
  </w:style>
  <w:style w:type="paragraph" w:customStyle="1" w:styleId="1f1">
    <w:name w:val="Без интервала1"/>
    <w:uiPriority w:val="99"/>
    <w:rsid w:val="00A9308F"/>
    <w:pPr>
      <w:suppressAutoHyphens/>
    </w:pPr>
    <w:rPr>
      <w:rFonts w:cs="Calibri"/>
      <w:sz w:val="20"/>
      <w:lang w:eastAsia="zh-CN"/>
    </w:rPr>
  </w:style>
  <w:style w:type="paragraph" w:customStyle="1" w:styleId="1f2">
    <w:name w:val="Знак1"/>
    <w:basedOn w:val="1d"/>
    <w:uiPriority w:val="99"/>
    <w:rsid w:val="00A9308F"/>
    <w:pPr>
      <w:widowControl w:val="0"/>
      <w:spacing w:after="160" w:line="240" w:lineRule="exact"/>
      <w:jc w:val="right"/>
    </w:pPr>
    <w:rPr>
      <w:rFonts w:ascii="Calibri" w:eastAsia="Calibri" w:hAnsi="Calibri" w:cs="Calibri"/>
      <w:sz w:val="20"/>
      <w:szCs w:val="20"/>
      <w:lang w:val="en-GB"/>
    </w:rPr>
  </w:style>
  <w:style w:type="paragraph" w:customStyle="1" w:styleId="26">
    <w:name w:val="Абзац списка2"/>
    <w:basedOn w:val="1d"/>
    <w:uiPriority w:val="99"/>
    <w:rsid w:val="00A9308F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ConsPlusCell">
    <w:name w:val="ConsPlusCell"/>
    <w:uiPriority w:val="99"/>
    <w:rsid w:val="00A9308F"/>
    <w:pPr>
      <w:widowControl w:val="0"/>
      <w:suppressAutoHyphens/>
    </w:pPr>
    <w:rPr>
      <w:rFonts w:ascii="Arial" w:hAnsi="Arial" w:cs="Arial"/>
      <w:sz w:val="20"/>
      <w:szCs w:val="20"/>
      <w:lang w:eastAsia="zh-CN"/>
    </w:rPr>
  </w:style>
  <w:style w:type="paragraph" w:customStyle="1" w:styleId="af0">
    <w:name w:val="Знак Знак Знак"/>
    <w:basedOn w:val="1d"/>
    <w:uiPriority w:val="99"/>
    <w:rsid w:val="00A9308F"/>
    <w:pPr>
      <w:spacing w:before="280" w:after="280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WW-">
    <w:name w:val="WW-Базовый"/>
    <w:uiPriority w:val="99"/>
    <w:rsid w:val="00A9308F"/>
    <w:pPr>
      <w:widowControl w:val="0"/>
      <w:suppressAutoHyphens/>
    </w:pPr>
    <w:rPr>
      <w:rFonts w:ascii="Times New Roman" w:eastAsia="Times New Roman" w:hAnsi="Times New Roman" w:cs="Andale Sans UI"/>
      <w:kern w:val="2"/>
      <w:sz w:val="24"/>
      <w:szCs w:val="24"/>
      <w:lang w:eastAsia="zh-CN"/>
    </w:rPr>
  </w:style>
  <w:style w:type="paragraph" w:customStyle="1" w:styleId="WW-0">
    <w:name w:val="WW-Заголовок"/>
    <w:basedOn w:val="WW-"/>
    <w:next w:val="BodyText"/>
    <w:uiPriority w:val="99"/>
    <w:rsid w:val="00A9308F"/>
    <w:pPr>
      <w:keepNext/>
      <w:spacing w:before="240" w:after="120"/>
    </w:pPr>
    <w:rPr>
      <w:rFonts w:ascii="Arial" w:hAnsi="Arial" w:cs="Arial"/>
      <w:kern w:val="0"/>
      <w:sz w:val="28"/>
      <w:szCs w:val="28"/>
    </w:rPr>
  </w:style>
  <w:style w:type="paragraph" w:customStyle="1" w:styleId="af1">
    <w:name w:val="Содержимое таблицы"/>
    <w:basedOn w:val="WW-"/>
    <w:uiPriority w:val="99"/>
    <w:rsid w:val="00A9308F"/>
    <w:pPr>
      <w:suppressLineNumbers/>
    </w:pPr>
    <w:rPr>
      <w:rFonts w:cs="Times New Roman"/>
      <w:kern w:val="0"/>
    </w:rPr>
  </w:style>
  <w:style w:type="paragraph" w:customStyle="1" w:styleId="af2">
    <w:name w:val="Заголовок таблицы"/>
    <w:basedOn w:val="af1"/>
    <w:uiPriority w:val="99"/>
    <w:rsid w:val="00A9308F"/>
    <w:pPr>
      <w:jc w:val="center"/>
    </w:pPr>
    <w:rPr>
      <w:b/>
      <w:bCs/>
    </w:rPr>
  </w:style>
  <w:style w:type="paragraph" w:customStyle="1" w:styleId="af3">
    <w:name w:val="Текст в заданном формате"/>
    <w:basedOn w:val="WW-"/>
    <w:uiPriority w:val="99"/>
    <w:rsid w:val="00A9308F"/>
    <w:rPr>
      <w:rFonts w:ascii="Courier New" w:hAnsi="Courier New" w:cs="Courier New"/>
      <w:kern w:val="0"/>
      <w:sz w:val="20"/>
      <w:szCs w:val="20"/>
    </w:rPr>
  </w:style>
  <w:style w:type="paragraph" w:customStyle="1" w:styleId="ConsNonformat">
    <w:name w:val="ConsNonformat"/>
    <w:uiPriority w:val="99"/>
    <w:rsid w:val="00A9308F"/>
    <w:pPr>
      <w:widowControl w:val="0"/>
      <w:suppressAutoHyphens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Style9">
    <w:name w:val="Style9"/>
    <w:basedOn w:val="1d"/>
    <w:uiPriority w:val="99"/>
    <w:rsid w:val="00A9308F"/>
    <w:pPr>
      <w:widowControl w:val="0"/>
      <w:spacing w:line="326" w:lineRule="exact"/>
      <w:ind w:firstLine="514"/>
      <w:jc w:val="both"/>
    </w:pPr>
  </w:style>
  <w:style w:type="paragraph" w:customStyle="1" w:styleId="27">
    <w:name w:val="Основной текст (2)"/>
    <w:basedOn w:val="1d"/>
    <w:uiPriority w:val="99"/>
    <w:rsid w:val="00A9308F"/>
    <w:pPr>
      <w:widowControl w:val="0"/>
      <w:shd w:val="clear" w:color="auto" w:fill="FFFFFF"/>
      <w:spacing w:after="600" w:line="336" w:lineRule="exact"/>
      <w:jc w:val="center"/>
    </w:pPr>
    <w:rPr>
      <w:spacing w:val="5"/>
      <w:sz w:val="25"/>
      <w:szCs w:val="25"/>
    </w:rPr>
  </w:style>
  <w:style w:type="paragraph" w:customStyle="1" w:styleId="Standard">
    <w:name w:val="Standard"/>
    <w:uiPriority w:val="99"/>
    <w:rsid w:val="00A9308F"/>
    <w:pPr>
      <w:widowControl w:val="0"/>
      <w:suppressAutoHyphens/>
    </w:pPr>
    <w:rPr>
      <w:rFonts w:ascii="Arial" w:hAnsi="Arial" w:cs="Arial"/>
      <w:kern w:val="2"/>
      <w:sz w:val="26"/>
      <w:szCs w:val="26"/>
      <w:lang w:eastAsia="zh-CN"/>
    </w:rPr>
  </w:style>
  <w:style w:type="paragraph" w:customStyle="1" w:styleId="af4">
    <w:name w:val="Таблицы (моноширинный)"/>
    <w:basedOn w:val="1d"/>
    <w:next w:val="Normal"/>
    <w:uiPriority w:val="99"/>
    <w:rsid w:val="00A9308F"/>
    <w:pPr>
      <w:widowControl w:val="0"/>
      <w:spacing w:line="240" w:lineRule="auto"/>
      <w:jc w:val="both"/>
    </w:pPr>
    <w:rPr>
      <w:rFonts w:ascii="Courier New" w:hAnsi="Courier New" w:cs="Courier New"/>
      <w:sz w:val="28"/>
      <w:szCs w:val="28"/>
    </w:rPr>
  </w:style>
  <w:style w:type="paragraph" w:customStyle="1" w:styleId="Default">
    <w:name w:val="Default"/>
    <w:uiPriority w:val="99"/>
    <w:rsid w:val="00A9308F"/>
    <w:pPr>
      <w:suppressAutoHyphens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1f3">
    <w:name w:val="Название объекта1"/>
    <w:basedOn w:val="1d"/>
    <w:uiPriority w:val="99"/>
    <w:rsid w:val="00A9308F"/>
    <w:pPr>
      <w:suppressLineNumbers/>
      <w:spacing w:before="120" w:after="120" w:line="240" w:lineRule="auto"/>
    </w:pPr>
    <w:rPr>
      <w:rFonts w:cs="Mangal"/>
      <w:i/>
      <w:iCs/>
    </w:rPr>
  </w:style>
  <w:style w:type="paragraph" w:customStyle="1" w:styleId="1f4">
    <w:name w:val="Указатель1"/>
    <w:basedOn w:val="1d"/>
    <w:uiPriority w:val="99"/>
    <w:rsid w:val="00A9308F"/>
    <w:pPr>
      <w:suppressLineNumbers/>
      <w:spacing w:line="240" w:lineRule="auto"/>
    </w:pPr>
    <w:rPr>
      <w:rFonts w:cs="Mangal"/>
    </w:rPr>
  </w:style>
  <w:style w:type="paragraph" w:customStyle="1" w:styleId="210">
    <w:name w:val="Основной текст с отступом 21"/>
    <w:basedOn w:val="1d"/>
    <w:uiPriority w:val="99"/>
    <w:rsid w:val="00A9308F"/>
    <w:pPr>
      <w:spacing w:after="120" w:line="480" w:lineRule="auto"/>
      <w:ind w:left="283"/>
    </w:pPr>
    <w:rPr>
      <w:rFonts w:eastAsia="Calibri"/>
    </w:rPr>
  </w:style>
  <w:style w:type="paragraph" w:customStyle="1" w:styleId="1f5">
    <w:name w:val="Текст примечания1"/>
    <w:basedOn w:val="1d"/>
    <w:uiPriority w:val="99"/>
    <w:rsid w:val="00A9308F"/>
    <w:pPr>
      <w:spacing w:line="240" w:lineRule="auto"/>
    </w:pPr>
    <w:rPr>
      <w:rFonts w:ascii="Calibri" w:eastAsia="Calibri" w:hAnsi="Calibri" w:cs="Calibri"/>
      <w:sz w:val="20"/>
      <w:szCs w:val="20"/>
    </w:rPr>
  </w:style>
  <w:style w:type="paragraph" w:customStyle="1" w:styleId="211">
    <w:name w:val="Основной текст 21"/>
    <w:basedOn w:val="1d"/>
    <w:uiPriority w:val="99"/>
    <w:rsid w:val="00A9308F"/>
    <w:pPr>
      <w:spacing w:after="120" w:line="480" w:lineRule="auto"/>
    </w:pPr>
    <w:rPr>
      <w:rFonts w:ascii="Calibri" w:eastAsia="Calibri" w:hAnsi="Calibri" w:cs="Calibri"/>
    </w:rPr>
  </w:style>
  <w:style w:type="paragraph" w:customStyle="1" w:styleId="310">
    <w:name w:val="Основной текст с отступом 31"/>
    <w:basedOn w:val="1d"/>
    <w:uiPriority w:val="99"/>
    <w:rsid w:val="00A9308F"/>
    <w:pPr>
      <w:spacing w:after="120" w:line="240" w:lineRule="auto"/>
      <w:ind w:left="283"/>
    </w:pPr>
    <w:rPr>
      <w:rFonts w:ascii="Calibri" w:eastAsia="Calibri" w:hAnsi="Calibri" w:cs="Calibri"/>
      <w:sz w:val="16"/>
      <w:szCs w:val="16"/>
    </w:rPr>
  </w:style>
  <w:style w:type="paragraph" w:customStyle="1" w:styleId="1f6">
    <w:name w:val="Текст1"/>
    <w:basedOn w:val="1d"/>
    <w:uiPriority w:val="99"/>
    <w:rsid w:val="00A9308F"/>
    <w:pPr>
      <w:spacing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WW-1">
    <w:name w:val="WW-Базовый1"/>
    <w:uiPriority w:val="99"/>
    <w:rsid w:val="00A9308F"/>
    <w:pPr>
      <w:widowControl w:val="0"/>
      <w:suppressAutoHyphens/>
    </w:pPr>
    <w:rPr>
      <w:rFonts w:ascii="Times New Roman" w:eastAsia="Times New Roman" w:hAnsi="Times New Roman" w:cs="Andale Sans UI"/>
      <w:kern w:val="2"/>
      <w:sz w:val="24"/>
      <w:szCs w:val="24"/>
      <w:lang w:eastAsia="zh-CN"/>
    </w:rPr>
  </w:style>
  <w:style w:type="paragraph" w:customStyle="1" w:styleId="WW-10">
    <w:name w:val="WW-Заголовок1"/>
    <w:basedOn w:val="WW-1"/>
    <w:next w:val="BodyText"/>
    <w:uiPriority w:val="99"/>
    <w:rsid w:val="00A9308F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customStyle="1" w:styleId="af5">
    <w:name w:val="Содержимое врезки"/>
    <w:basedOn w:val="1d"/>
    <w:uiPriority w:val="99"/>
    <w:rsid w:val="00A9308F"/>
    <w:rPr>
      <w:sz w:val="20"/>
      <w:szCs w:val="20"/>
    </w:rPr>
  </w:style>
  <w:style w:type="paragraph" w:styleId="BalloonText">
    <w:name w:val="Balloon Text"/>
    <w:basedOn w:val="Normal"/>
    <w:link w:val="BalloonTextChar1"/>
    <w:uiPriority w:val="99"/>
    <w:rsid w:val="00A930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181A04"/>
    <w:rPr>
      <w:rFonts w:ascii="Times New Roman" w:eastAsia="Times New Roman" w:hAnsi="Times New Roman" w:cs="Times New Roman"/>
      <w:sz w:val="0"/>
      <w:szCs w:val="0"/>
      <w:lang w:eastAsia="zh-CN"/>
    </w:rPr>
  </w:style>
  <w:style w:type="paragraph" w:styleId="FootnoteText">
    <w:name w:val="footnote text"/>
    <w:basedOn w:val="Normal"/>
    <w:link w:val="FootnoteTextChar1"/>
    <w:uiPriority w:val="99"/>
    <w:rsid w:val="00A9308F"/>
    <w:pPr>
      <w:spacing w:line="240" w:lineRule="auto"/>
    </w:p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181A0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CommentText">
    <w:name w:val="annotation text"/>
    <w:basedOn w:val="Normal"/>
    <w:link w:val="CommentTextChar1"/>
    <w:uiPriority w:val="99"/>
    <w:rsid w:val="00A9308F"/>
    <w:pPr>
      <w:spacing w:line="240" w:lineRule="auto"/>
    </w:p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181A0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A9308F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181A04"/>
    <w:rPr>
      <w:b/>
      <w:bCs/>
    </w:rPr>
  </w:style>
  <w:style w:type="paragraph" w:styleId="BodyTextIndent">
    <w:name w:val="Body Text Indent"/>
    <w:basedOn w:val="Normal"/>
    <w:link w:val="BodyTextIndentChar1"/>
    <w:uiPriority w:val="99"/>
    <w:rsid w:val="00A9308F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181A0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Footer">
    <w:name w:val="footer"/>
    <w:basedOn w:val="Normal"/>
    <w:link w:val="FooterChar1"/>
    <w:uiPriority w:val="99"/>
    <w:rsid w:val="00A9308F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181A0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Header">
    <w:name w:val="header"/>
    <w:basedOn w:val="Normal"/>
    <w:link w:val="HeaderChar1"/>
    <w:uiPriority w:val="99"/>
    <w:rsid w:val="00A9308F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semiHidden/>
    <w:rsid w:val="00181A0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EndnoteText">
    <w:name w:val="endnote text"/>
    <w:basedOn w:val="Normal"/>
    <w:link w:val="EndnoteTextChar1"/>
    <w:uiPriority w:val="99"/>
    <w:rsid w:val="00A9308F"/>
    <w:pPr>
      <w:spacing w:line="240" w:lineRule="auto"/>
    </w:p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181A0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8">
    <w:name w:val="Указатель2"/>
    <w:basedOn w:val="1d"/>
    <w:uiPriority w:val="99"/>
    <w:rsid w:val="00A9308F"/>
    <w:pPr>
      <w:suppressLineNumbers/>
    </w:pPr>
    <w:rPr>
      <w:rFonts w:cs="Arial"/>
      <w:sz w:val="20"/>
      <w:szCs w:val="20"/>
    </w:rPr>
  </w:style>
  <w:style w:type="paragraph" w:styleId="NormalWeb">
    <w:name w:val="Normal (Web)"/>
    <w:basedOn w:val="1d"/>
    <w:uiPriority w:val="99"/>
    <w:rsid w:val="00A9308F"/>
    <w:pPr>
      <w:spacing w:before="100"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1201</TotalTime>
  <Pages>32</Pages>
  <Words>7722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торги01</dc:creator>
  <cp:keywords/>
  <dc:description/>
  <cp:lastModifiedBy>comp5</cp:lastModifiedBy>
  <cp:revision>73</cp:revision>
  <cp:lastPrinted>2021-07-26T17:25:00Z</cp:lastPrinted>
  <dcterms:created xsi:type="dcterms:W3CDTF">2020-05-28T11:52:00Z</dcterms:created>
  <dcterms:modified xsi:type="dcterms:W3CDTF">2021-07-28T07:14:00Z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